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EC70" w14:textId="6A950E87" w:rsidR="00232B56" w:rsidRDefault="002A30C2" w:rsidP="002C1F78">
      <w:pPr>
        <w:spacing w:after="120"/>
        <w:rPr>
          <w:rFonts w:ascii="Arial" w:hAnsi="Arial" w:cs="Arial"/>
          <w:sz w:val="32"/>
        </w:rPr>
      </w:pPr>
      <w:r>
        <w:rPr>
          <w:rFonts w:ascii="Arial" w:hAnsi="Arial" w:cs="Arial"/>
          <w:sz w:val="32"/>
        </w:rPr>
        <w:t>Explaining Biodiversity</w:t>
      </w:r>
      <w:r w:rsidR="008C25E4" w:rsidRPr="008C25E4">
        <w:rPr>
          <w:rFonts w:ascii="Arial" w:hAnsi="Arial" w:cs="Arial"/>
          <w:sz w:val="32"/>
        </w:rPr>
        <w:t>: Why so many ground finches in the Galapagos?</w:t>
      </w:r>
    </w:p>
    <w:p w14:paraId="203973F7" w14:textId="5578F55F" w:rsidR="00507A1F" w:rsidRDefault="002C1F78" w:rsidP="002C1F78">
      <w:pPr>
        <w:spacing w:after="120"/>
        <w:rPr>
          <w:rFonts w:ascii="Arial" w:hAnsi="Arial" w:cs="Arial"/>
          <w:sz w:val="32"/>
        </w:rPr>
      </w:pPr>
      <w:r>
        <w:rPr>
          <w:rFonts w:ascii="Arial" w:hAnsi="Arial" w:cs="Arial"/>
          <w:sz w:val="32"/>
        </w:rPr>
        <w:t>TEACHER GUIDE</w:t>
      </w:r>
    </w:p>
    <w:p w14:paraId="543285C3" w14:textId="301A9F5C" w:rsidR="00507A1F" w:rsidRPr="00507A1F" w:rsidRDefault="00507A1F" w:rsidP="009E3441">
      <w:pPr>
        <w:spacing w:after="80"/>
        <w:rPr>
          <w:rFonts w:ascii="Arial" w:hAnsi="Arial" w:cs="Arial"/>
        </w:rPr>
      </w:pPr>
      <w:r w:rsidRPr="00507A1F">
        <w:rPr>
          <w:rFonts w:ascii="Arial" w:hAnsi="Arial" w:cs="Arial"/>
        </w:rPr>
        <w:t>We’ve figured out something about how new species arise, and we have some kind of explanation for how the more than seventeen species of finches endemic to th</w:t>
      </w:r>
      <w:r w:rsidR="006A2A08">
        <w:rPr>
          <w:rFonts w:ascii="Arial" w:hAnsi="Arial" w:cs="Arial"/>
        </w:rPr>
        <w:t>e Galapagos islands came to be.</w:t>
      </w:r>
    </w:p>
    <w:p w14:paraId="150EBF25" w14:textId="13BA3D30" w:rsidR="00507A1F" w:rsidRPr="00507A1F" w:rsidRDefault="00507A1F" w:rsidP="009E3441">
      <w:pPr>
        <w:spacing w:after="80"/>
        <w:rPr>
          <w:rFonts w:ascii="Arial" w:hAnsi="Arial" w:cs="Arial"/>
        </w:rPr>
      </w:pPr>
      <w:r w:rsidRPr="006A2A08">
        <w:rPr>
          <w:rFonts w:ascii="Arial" w:hAnsi="Arial" w:cs="Arial"/>
          <w:i/>
        </w:rPr>
        <w:t>But why so many species?</w:t>
      </w:r>
      <w:r w:rsidRPr="00507A1F">
        <w:rPr>
          <w:rFonts w:ascii="Arial" w:hAnsi="Arial" w:cs="Arial"/>
        </w:rPr>
        <w:t xml:space="preserve"> What factors</w:t>
      </w:r>
      <w:r w:rsidR="006A2A08">
        <w:rPr>
          <w:rFonts w:ascii="Arial" w:hAnsi="Arial" w:cs="Arial"/>
        </w:rPr>
        <w:t xml:space="preserve"> might have</w:t>
      </w:r>
      <w:r w:rsidRPr="00507A1F">
        <w:rPr>
          <w:rFonts w:ascii="Arial" w:hAnsi="Arial" w:cs="Arial"/>
        </w:rPr>
        <w:t xml:space="preserve"> led to such diversity?</w:t>
      </w:r>
    </w:p>
    <w:p w14:paraId="6C8888D7" w14:textId="4A6E72E2" w:rsidR="006A2A08" w:rsidRDefault="00923102" w:rsidP="009E3441">
      <w:pPr>
        <w:spacing w:after="80"/>
        <w:rPr>
          <w:rFonts w:ascii="Arial" w:hAnsi="Arial" w:cs="Arial"/>
        </w:rPr>
      </w:pPr>
      <w:r w:rsidRPr="00507A1F">
        <w:rPr>
          <w:rFonts w:ascii="Arial" w:hAnsi="Arial" w:cs="Arial"/>
          <w:noProof/>
          <w:sz w:val="32"/>
        </w:rPr>
        <w:drawing>
          <wp:anchor distT="0" distB="0" distL="114300" distR="114300" simplePos="0" relativeHeight="251691008" behindDoc="1" locked="0" layoutInCell="1" allowOverlap="1" wp14:anchorId="5B5777CB" wp14:editId="1C403BD5">
            <wp:simplePos x="0" y="0"/>
            <wp:positionH relativeFrom="margin">
              <wp:align>right</wp:align>
            </wp:positionH>
            <wp:positionV relativeFrom="paragraph">
              <wp:posOffset>58420</wp:posOffset>
            </wp:positionV>
            <wp:extent cx="2693035" cy="1258570"/>
            <wp:effectExtent l="57150" t="57150" r="107315" b="113030"/>
            <wp:wrapTight wrapText="bothSides">
              <wp:wrapPolygon edited="0">
                <wp:start x="-153" y="-981"/>
                <wp:lineTo x="-458" y="-654"/>
                <wp:lineTo x="-458" y="21905"/>
                <wp:lineTo x="-153" y="23213"/>
                <wp:lineTo x="22002" y="23213"/>
                <wp:lineTo x="22308" y="20597"/>
                <wp:lineTo x="22308" y="4577"/>
                <wp:lineTo x="21850" y="-327"/>
                <wp:lineTo x="21850" y="-981"/>
                <wp:lineTo x="-153" y="-98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93035" cy="1258570"/>
                    </a:xfrm>
                    <a:prstGeom prst="rect">
                      <a:avLst/>
                    </a:prstGeom>
                    <a:ln>
                      <a:solidFill>
                        <a:schemeClr val="tx1"/>
                      </a:solidFill>
                    </a:ln>
                    <a:effectLst>
                      <a:outerShdw blurRad="50800" dist="38100" dir="2700000" algn="tl" rotWithShape="0">
                        <a:prstClr val="black">
                          <a:alpha val="40000"/>
                        </a:prstClr>
                      </a:outerShdw>
                    </a:effectLst>
                  </pic:spPr>
                </pic:pic>
              </a:graphicData>
            </a:graphic>
          </wp:anchor>
        </w:drawing>
      </w:r>
      <w:r>
        <w:rPr>
          <w:rFonts w:ascii="Arial" w:hAnsi="Arial" w:cs="Arial"/>
        </w:rPr>
        <w:t xml:space="preserve">Students are given six cards, each with a different ground finch species (sample at </w:t>
      </w:r>
      <w:r w:rsidR="00810D31">
        <w:rPr>
          <w:rFonts w:ascii="Arial" w:hAnsi="Arial" w:cs="Arial"/>
        </w:rPr>
        <w:t xml:space="preserve">right) and </w:t>
      </w:r>
      <w:r>
        <w:rPr>
          <w:rFonts w:ascii="Arial" w:hAnsi="Arial" w:cs="Arial"/>
        </w:rPr>
        <w:t>a map</w:t>
      </w:r>
      <w:r w:rsidR="00810D31">
        <w:rPr>
          <w:rFonts w:ascii="Arial" w:hAnsi="Arial" w:cs="Arial"/>
        </w:rPr>
        <w:t xml:space="preserve"> of the </w:t>
      </w:r>
      <w:r w:rsidR="00435B5E">
        <w:rPr>
          <w:rFonts w:ascii="Arial" w:hAnsi="Arial" w:cs="Arial"/>
        </w:rPr>
        <w:t>archipelago</w:t>
      </w:r>
      <w:r>
        <w:rPr>
          <w:rFonts w:ascii="Arial" w:hAnsi="Arial" w:cs="Arial"/>
        </w:rPr>
        <w:t xml:space="preserve">. </w:t>
      </w:r>
      <w:r w:rsidR="006A2A08">
        <w:rPr>
          <w:rFonts w:ascii="Arial" w:hAnsi="Arial" w:cs="Arial"/>
        </w:rPr>
        <w:t>Using the data, the map, and</w:t>
      </w:r>
      <w:r>
        <w:rPr>
          <w:rFonts w:ascii="Arial" w:hAnsi="Arial" w:cs="Arial"/>
        </w:rPr>
        <w:t xml:space="preserve"> their</w:t>
      </w:r>
      <w:r w:rsidR="006A2A08">
        <w:rPr>
          <w:rFonts w:ascii="Arial" w:hAnsi="Arial" w:cs="Arial"/>
        </w:rPr>
        <w:t xml:space="preserve"> whiteboards, </w:t>
      </w:r>
      <w:r>
        <w:rPr>
          <w:rFonts w:ascii="Arial" w:hAnsi="Arial" w:cs="Arial"/>
        </w:rPr>
        <w:t xml:space="preserve">they should work to </w:t>
      </w:r>
      <w:r w:rsidR="006A2A08">
        <w:rPr>
          <w:rFonts w:ascii="Arial" w:hAnsi="Arial" w:cs="Arial"/>
        </w:rPr>
        <w:t xml:space="preserve">uncover any patterns </w:t>
      </w:r>
      <w:r>
        <w:rPr>
          <w:rFonts w:ascii="Arial" w:hAnsi="Arial" w:cs="Arial"/>
        </w:rPr>
        <w:t>that</w:t>
      </w:r>
      <w:r w:rsidR="006A2A08">
        <w:rPr>
          <w:rFonts w:ascii="Arial" w:hAnsi="Arial" w:cs="Arial"/>
        </w:rPr>
        <w:t xml:space="preserve"> might help to answer our question about why there are six different species of ground finches in the Galapagos.</w:t>
      </w:r>
    </w:p>
    <w:p w14:paraId="2FBDDE9C" w14:textId="1465F166" w:rsidR="00810D31" w:rsidRDefault="00923102" w:rsidP="009E3441">
      <w:pPr>
        <w:spacing w:after="80"/>
        <w:rPr>
          <w:rFonts w:ascii="Arial" w:hAnsi="Arial" w:cs="Arial"/>
        </w:rPr>
      </w:pPr>
      <w:r>
        <w:rPr>
          <w:rFonts w:ascii="Arial" w:hAnsi="Arial" w:cs="Arial"/>
        </w:rPr>
        <w:t xml:space="preserve">The concept we are working with implicitly is “niche”. </w:t>
      </w:r>
      <w:r w:rsidR="00810D31">
        <w:rPr>
          <w:rFonts w:ascii="Arial" w:hAnsi="Arial" w:cs="Arial"/>
        </w:rPr>
        <w:t xml:space="preserve">Niche helps us to understand two things. (1) In terms of evolution, the niche is the environment in which this species has </w:t>
      </w:r>
      <w:r w:rsidR="009E3441">
        <w:rPr>
          <w:rFonts w:ascii="Arial" w:hAnsi="Arial" w:cs="Arial"/>
        </w:rPr>
        <w:t xml:space="preserve">evolved </w:t>
      </w:r>
      <w:r w:rsidR="00810D31">
        <w:rPr>
          <w:rFonts w:ascii="Arial" w:hAnsi="Arial" w:cs="Arial"/>
        </w:rPr>
        <w:t>and continues to evolve. It’</w:t>
      </w:r>
      <w:r w:rsidR="009E3441">
        <w:rPr>
          <w:rFonts w:ascii="Arial" w:hAnsi="Arial" w:cs="Arial"/>
        </w:rPr>
        <w:t>s part of each</w:t>
      </w:r>
      <w:r w:rsidR="00810D31">
        <w:rPr>
          <w:rFonts w:ascii="Arial" w:hAnsi="Arial" w:cs="Arial"/>
        </w:rPr>
        <w:t xml:space="preserve"> species</w:t>
      </w:r>
      <w:r w:rsidR="009E3441">
        <w:rPr>
          <w:rFonts w:ascii="Arial" w:hAnsi="Arial" w:cs="Arial"/>
        </w:rPr>
        <w:t>’</w:t>
      </w:r>
      <w:r w:rsidR="00810D31">
        <w:rPr>
          <w:rFonts w:ascii="Arial" w:hAnsi="Arial" w:cs="Arial"/>
        </w:rPr>
        <w:t xml:space="preserve"> natural selection story. (2) In terms of ecology, if </w:t>
      </w:r>
      <w:r w:rsidR="009E3441">
        <w:rPr>
          <w:rFonts w:ascii="Arial" w:hAnsi="Arial" w:cs="Arial"/>
        </w:rPr>
        <w:t xml:space="preserve">two </w:t>
      </w:r>
      <w:r w:rsidR="00810D31">
        <w:rPr>
          <w:rFonts w:ascii="Arial" w:hAnsi="Arial" w:cs="Arial"/>
        </w:rPr>
        <w:t xml:space="preserve">species overlap too much in their niche, they will suffer from inter-species competition. So, having a distinct niche from other species allows coexistence. </w:t>
      </w:r>
    </w:p>
    <w:p w14:paraId="029B7CC6" w14:textId="399DD336" w:rsidR="00810D31" w:rsidRDefault="00923102" w:rsidP="009E3441">
      <w:pPr>
        <w:spacing w:after="80"/>
        <w:rPr>
          <w:rFonts w:ascii="Arial" w:hAnsi="Arial" w:cs="Arial"/>
        </w:rPr>
      </w:pPr>
      <w:r>
        <w:rPr>
          <w:rFonts w:ascii="Arial" w:hAnsi="Arial" w:cs="Arial"/>
        </w:rPr>
        <w:t xml:space="preserve">If you have not already talked about </w:t>
      </w:r>
      <w:r w:rsidR="00810D31">
        <w:rPr>
          <w:rFonts w:ascii="Arial" w:hAnsi="Arial" w:cs="Arial"/>
        </w:rPr>
        <w:t>this word “niche”</w:t>
      </w:r>
      <w:r>
        <w:rPr>
          <w:rFonts w:ascii="Arial" w:hAnsi="Arial" w:cs="Arial"/>
        </w:rPr>
        <w:t>, you should only disclose this vocabulary to students AFTER they have identified the concept. That is, if they are talking about differences in habitat, geography or diet as part of their explanation for biodiversity or the coexistence of six unique ground finch species on this tiny island chain.</w:t>
      </w:r>
    </w:p>
    <w:p w14:paraId="027C4986" w14:textId="77777777" w:rsidR="00810D31" w:rsidRDefault="00810D31" w:rsidP="009E3441">
      <w:pPr>
        <w:spacing w:after="80"/>
        <w:rPr>
          <w:rFonts w:ascii="Arial" w:hAnsi="Arial" w:cs="Arial"/>
        </w:rPr>
      </w:pPr>
      <w:r>
        <w:rPr>
          <w:rFonts w:ascii="Arial" w:hAnsi="Arial" w:cs="Arial"/>
        </w:rPr>
        <w:t>How to structure this activity:</w:t>
      </w:r>
    </w:p>
    <w:p w14:paraId="1D83DE93" w14:textId="694DA715" w:rsidR="009E3441" w:rsidRDefault="00810D31" w:rsidP="009E3441">
      <w:pPr>
        <w:spacing w:after="80"/>
        <w:rPr>
          <w:rFonts w:ascii="Arial" w:hAnsi="Arial" w:cs="Arial"/>
        </w:rPr>
      </w:pPr>
      <w:r>
        <w:rPr>
          <w:rFonts w:ascii="Arial" w:hAnsi="Arial" w:cs="Arial"/>
        </w:rPr>
        <w:t>At this point in the year, some classes will be ready to handle this activity in a rather unstructured manner. Simply give them the materials</w:t>
      </w:r>
      <w:r w:rsidR="009E3441">
        <w:rPr>
          <w:rFonts w:ascii="Arial" w:hAnsi="Arial" w:cs="Arial"/>
        </w:rPr>
        <w:t xml:space="preserve"> (including the student handout with questions)</w:t>
      </w:r>
      <w:r>
        <w:rPr>
          <w:rFonts w:ascii="Arial" w:hAnsi="Arial" w:cs="Arial"/>
        </w:rPr>
        <w:t xml:space="preserve"> and ask them to look for patterns in diet, habitat and geography among the six species. As they uncover these patterns, wander </w:t>
      </w:r>
      <w:r w:rsidR="009E3441">
        <w:rPr>
          <w:rFonts w:ascii="Arial" w:hAnsi="Arial" w:cs="Arial"/>
        </w:rPr>
        <w:t xml:space="preserve">the room </w:t>
      </w:r>
      <w:r>
        <w:rPr>
          <w:rFonts w:ascii="Arial" w:hAnsi="Arial" w:cs="Arial"/>
        </w:rPr>
        <w:t xml:space="preserve">and problematize particular pieces. For example, </w:t>
      </w:r>
      <w:r w:rsidRPr="009E3441">
        <w:rPr>
          <w:rFonts w:ascii="Arial" w:hAnsi="Arial" w:cs="Arial"/>
          <w:i/>
        </w:rPr>
        <w:t>“Are there any pairs of species that seem like they mostly rely on the exact same foods and live in the same places?”</w:t>
      </w:r>
      <w:r>
        <w:rPr>
          <w:rFonts w:ascii="Arial" w:hAnsi="Arial" w:cs="Arial"/>
        </w:rPr>
        <w:t xml:space="preserve"> The two species of cactus finch are a great example: they share are very similar diet and habitat needs. The key</w:t>
      </w:r>
      <w:r w:rsidR="009E3441">
        <w:rPr>
          <w:rFonts w:ascii="Arial" w:hAnsi="Arial" w:cs="Arial"/>
        </w:rPr>
        <w:t xml:space="preserve"> realization</w:t>
      </w:r>
      <w:r>
        <w:rPr>
          <w:rFonts w:ascii="Arial" w:hAnsi="Arial" w:cs="Arial"/>
        </w:rPr>
        <w:t xml:space="preserve"> here is that the two species are </w:t>
      </w:r>
      <w:r w:rsidRPr="009E3441">
        <w:rPr>
          <w:rFonts w:ascii="Arial" w:hAnsi="Arial" w:cs="Arial"/>
          <w:u w:val="single"/>
        </w:rPr>
        <w:t>not</w:t>
      </w:r>
      <w:r>
        <w:rPr>
          <w:rFonts w:ascii="Arial" w:hAnsi="Arial" w:cs="Arial"/>
        </w:rPr>
        <w:t xml:space="preserve"> found on the same islands. In other cases, species pairs overlap geographically but</w:t>
      </w:r>
      <w:r w:rsidR="009E3441">
        <w:rPr>
          <w:rFonts w:ascii="Arial" w:hAnsi="Arial" w:cs="Arial"/>
        </w:rPr>
        <w:t xml:space="preserve"> have subtle differences in their dietary or habitat needs or preferences.</w:t>
      </w:r>
      <w:r w:rsidR="00435B5E">
        <w:rPr>
          <w:rFonts w:ascii="Arial" w:hAnsi="Arial" w:cs="Arial"/>
        </w:rPr>
        <w:t xml:space="preserve"> The goal is to then hold a productive whole-class conversation.</w:t>
      </w:r>
      <w:r>
        <w:rPr>
          <w:rFonts w:ascii="Arial" w:hAnsi="Arial" w:cs="Arial"/>
        </w:rPr>
        <w:t xml:space="preserve"> </w:t>
      </w:r>
    </w:p>
    <w:p w14:paraId="5C5C4651" w14:textId="386DE018" w:rsidR="009E3441" w:rsidRDefault="009E3441" w:rsidP="009E3441">
      <w:pPr>
        <w:spacing w:after="80"/>
        <w:rPr>
          <w:rFonts w:ascii="Arial" w:hAnsi="Arial" w:cs="Arial"/>
        </w:rPr>
      </w:pPr>
      <w:r>
        <w:rPr>
          <w:rFonts w:ascii="Arial" w:hAnsi="Arial" w:cs="Arial"/>
        </w:rPr>
        <w:t xml:space="preserve">Some classes may require you to provide more structure. You can assign individual table groups to only compare and contrast one pair of species (which you can choose strategically). You can </w:t>
      </w:r>
      <w:r w:rsidR="000239A4">
        <w:rPr>
          <w:rFonts w:ascii="Arial" w:hAnsi="Arial" w:cs="Arial"/>
        </w:rPr>
        <w:t xml:space="preserve">ask students to first work on mapping the species to islands or even </w:t>
      </w:r>
      <w:r>
        <w:rPr>
          <w:rFonts w:ascii="Arial" w:hAnsi="Arial" w:cs="Arial"/>
        </w:rPr>
        <w:t>edit the map resources so that it already indicates the distribution of each spe</w:t>
      </w:r>
      <w:r w:rsidR="00435B5E">
        <w:rPr>
          <w:rFonts w:ascii="Arial" w:hAnsi="Arial" w:cs="Arial"/>
        </w:rPr>
        <w:t>cies, reducing the data processing load</w:t>
      </w:r>
      <w:r>
        <w:rPr>
          <w:rFonts w:ascii="Arial" w:hAnsi="Arial" w:cs="Arial"/>
        </w:rPr>
        <w:t>.</w:t>
      </w:r>
      <w:r w:rsidR="000239A4">
        <w:rPr>
          <w:rFonts w:ascii="Arial" w:hAnsi="Arial" w:cs="Arial"/>
        </w:rPr>
        <w:t xml:space="preserve"> You may also choose to offer </w:t>
      </w:r>
      <w:r>
        <w:rPr>
          <w:rFonts w:ascii="Arial" w:hAnsi="Arial" w:cs="Arial"/>
        </w:rPr>
        <w:t>some very directed questions</w:t>
      </w:r>
      <w:r w:rsidR="00435B5E">
        <w:rPr>
          <w:rFonts w:ascii="Arial" w:hAnsi="Arial" w:cs="Arial"/>
        </w:rPr>
        <w:t>, projecting them at the</w:t>
      </w:r>
      <w:r w:rsidR="000239A4">
        <w:rPr>
          <w:rFonts w:ascii="Arial" w:hAnsi="Arial" w:cs="Arial"/>
        </w:rPr>
        <w:t xml:space="preserve"> front of the class</w:t>
      </w:r>
      <w:r>
        <w:rPr>
          <w:rFonts w:ascii="Arial" w:hAnsi="Arial" w:cs="Arial"/>
        </w:rPr>
        <w:t>.</w:t>
      </w:r>
    </w:p>
    <w:p w14:paraId="13E4CABF" w14:textId="26925B3E" w:rsidR="000239A4" w:rsidRDefault="009E3441" w:rsidP="000239A4">
      <w:pPr>
        <w:spacing w:after="80"/>
        <w:rPr>
          <w:rFonts w:ascii="Arial" w:hAnsi="Arial" w:cs="Arial"/>
        </w:rPr>
      </w:pPr>
      <w:r w:rsidRPr="000239A4">
        <w:rPr>
          <w:rFonts w:ascii="Arial" w:hAnsi="Arial" w:cs="Arial"/>
          <w:u w:val="single"/>
        </w:rPr>
        <w:t xml:space="preserve">What you should </w:t>
      </w:r>
      <w:r w:rsidR="006010F7">
        <w:rPr>
          <w:rFonts w:ascii="Arial" w:hAnsi="Arial" w:cs="Arial"/>
          <w:u w:val="single"/>
        </w:rPr>
        <w:t>avoid</w:t>
      </w:r>
      <w:r>
        <w:rPr>
          <w:rFonts w:ascii="Arial" w:hAnsi="Arial" w:cs="Arial"/>
        </w:rPr>
        <w:t xml:space="preserve">: </w:t>
      </w:r>
      <w:r w:rsidR="006010F7">
        <w:rPr>
          <w:rFonts w:ascii="Arial" w:hAnsi="Arial" w:cs="Arial"/>
        </w:rPr>
        <w:t>(1) T</w:t>
      </w:r>
      <w:r>
        <w:rPr>
          <w:rFonts w:ascii="Arial" w:hAnsi="Arial" w:cs="Arial"/>
        </w:rPr>
        <w:t xml:space="preserve">ry not to steal the “aha” moment from your students. The information on these cards and the task of recognizing similarities and differences affords them an opportunity to </w:t>
      </w:r>
      <w:r w:rsidR="000239A4">
        <w:rPr>
          <w:rFonts w:ascii="Arial" w:hAnsi="Arial" w:cs="Arial"/>
        </w:rPr>
        <w:t>uncover the concept of niche and</w:t>
      </w:r>
      <w:r w:rsidR="006010F7">
        <w:rPr>
          <w:rFonts w:ascii="Arial" w:hAnsi="Arial" w:cs="Arial"/>
        </w:rPr>
        <w:t xml:space="preserve"> to understand how niche</w:t>
      </w:r>
      <w:r>
        <w:rPr>
          <w:rFonts w:ascii="Arial" w:hAnsi="Arial" w:cs="Arial"/>
        </w:rPr>
        <w:t xml:space="preserve"> helps us </w:t>
      </w:r>
      <w:r w:rsidR="006010F7">
        <w:rPr>
          <w:rFonts w:ascii="Arial" w:hAnsi="Arial" w:cs="Arial"/>
        </w:rPr>
        <w:t>explain</w:t>
      </w:r>
      <w:r>
        <w:rPr>
          <w:rFonts w:ascii="Arial" w:hAnsi="Arial" w:cs="Arial"/>
        </w:rPr>
        <w:t xml:space="preserve"> biodiversity. </w:t>
      </w:r>
      <w:r w:rsidR="006010F7">
        <w:rPr>
          <w:rFonts w:ascii="Arial" w:hAnsi="Arial" w:cs="Arial"/>
        </w:rPr>
        <w:t>(2) T</w:t>
      </w:r>
      <w:r>
        <w:rPr>
          <w:rFonts w:ascii="Arial" w:hAnsi="Arial" w:cs="Arial"/>
        </w:rPr>
        <w:t xml:space="preserve">he other outcome you should try to avoid is </w:t>
      </w:r>
      <w:r w:rsidRPr="006010F7">
        <w:rPr>
          <w:rFonts w:ascii="Arial" w:hAnsi="Arial" w:cs="Arial"/>
          <w:i/>
        </w:rPr>
        <w:t>over</w:t>
      </w:r>
      <w:r>
        <w:rPr>
          <w:rFonts w:ascii="Arial" w:hAnsi="Arial" w:cs="Arial"/>
        </w:rPr>
        <w:t>-structurin</w:t>
      </w:r>
      <w:r w:rsidR="000239A4">
        <w:rPr>
          <w:rFonts w:ascii="Arial" w:hAnsi="Arial" w:cs="Arial"/>
        </w:rPr>
        <w:t>g the activity</w:t>
      </w:r>
      <w:r w:rsidR="006010F7">
        <w:rPr>
          <w:rFonts w:ascii="Arial" w:hAnsi="Arial" w:cs="Arial"/>
        </w:rPr>
        <w:t xml:space="preserve">. At some point students may become </w:t>
      </w:r>
      <w:r>
        <w:rPr>
          <w:rFonts w:ascii="Arial" w:hAnsi="Arial" w:cs="Arial"/>
        </w:rPr>
        <w:t>so focused</w:t>
      </w:r>
      <w:r w:rsidR="006010F7">
        <w:rPr>
          <w:rFonts w:ascii="Arial" w:hAnsi="Arial" w:cs="Arial"/>
        </w:rPr>
        <w:t xml:space="preserve"> on complying to the task and therefore can no longer do </w:t>
      </w:r>
      <w:r>
        <w:rPr>
          <w:rFonts w:ascii="Arial" w:hAnsi="Arial" w:cs="Arial"/>
        </w:rPr>
        <w:t>the intellectual work of noticing patterns and c</w:t>
      </w:r>
      <w:r w:rsidR="006010F7">
        <w:rPr>
          <w:rFonts w:ascii="Arial" w:hAnsi="Arial" w:cs="Arial"/>
        </w:rPr>
        <w:t>onnecting back to our question. We recognize time is a huge constraint in many classrooms at this point in the calendar year, and so we encourage you to think about how to best structure this activity for your students in a productive manner that moves the work along.</w:t>
      </w:r>
    </w:p>
    <w:p w14:paraId="115FAE87" w14:textId="77777777" w:rsidR="006010F7" w:rsidRDefault="006010F7" w:rsidP="000239A4">
      <w:pPr>
        <w:spacing w:after="80"/>
        <w:rPr>
          <w:rFonts w:ascii="Arial" w:hAnsi="Arial" w:cs="Arial"/>
        </w:rPr>
      </w:pPr>
    </w:p>
    <w:p w14:paraId="0115D09B" w14:textId="0FEA1BF2" w:rsidR="005D32FC" w:rsidRDefault="000239A4" w:rsidP="000239A4">
      <w:pPr>
        <w:spacing w:after="80"/>
        <w:rPr>
          <w:rFonts w:ascii="Arial" w:hAnsi="Arial" w:cs="Arial"/>
        </w:rPr>
      </w:pPr>
      <w:r>
        <w:rPr>
          <w:rFonts w:ascii="Arial" w:hAnsi="Arial" w:cs="Arial"/>
        </w:rPr>
        <w:t>This is the</w:t>
      </w:r>
      <w:r w:rsidR="00810D31">
        <w:rPr>
          <w:rFonts w:ascii="Arial" w:hAnsi="Arial" w:cs="Arial"/>
        </w:rPr>
        <w:t xml:space="preserve"> tab</w:t>
      </w:r>
      <w:r>
        <w:rPr>
          <w:rFonts w:ascii="Arial" w:hAnsi="Arial" w:cs="Arial"/>
        </w:rPr>
        <w:t>le from the student handout. We’ve added</w:t>
      </w:r>
      <w:r w:rsidR="00810D31">
        <w:rPr>
          <w:rFonts w:ascii="Arial" w:hAnsi="Arial" w:cs="Arial"/>
        </w:rPr>
        <w:t xml:space="preserve"> some summary information</w:t>
      </w:r>
      <w:r w:rsidR="006010F7">
        <w:rPr>
          <w:rFonts w:ascii="Arial" w:hAnsi="Arial" w:cs="Arial"/>
        </w:rPr>
        <w:t>, highlighting</w:t>
      </w:r>
      <w:r>
        <w:rPr>
          <w:rFonts w:ascii="Arial" w:hAnsi="Arial" w:cs="Arial"/>
        </w:rPr>
        <w:t xml:space="preserve"> </w:t>
      </w:r>
      <w:r w:rsidR="00810D31">
        <w:rPr>
          <w:rFonts w:ascii="Arial" w:hAnsi="Arial" w:cs="Arial"/>
        </w:rPr>
        <w:t xml:space="preserve">a portion of the similarities and differences between the species in terms of diet and habitat. </w:t>
      </w:r>
      <w:r>
        <w:rPr>
          <w:rFonts w:ascii="Arial" w:hAnsi="Arial" w:cs="Arial"/>
        </w:rPr>
        <w:t xml:space="preserve">The other piece you will need to look at is the Galapagos map, where students </w:t>
      </w:r>
      <w:r w:rsidR="006010F7">
        <w:rPr>
          <w:rFonts w:ascii="Arial" w:hAnsi="Arial" w:cs="Arial"/>
        </w:rPr>
        <w:t>record island locations</w:t>
      </w:r>
      <w:r w:rsidR="00810D31">
        <w:rPr>
          <w:rFonts w:ascii="Arial" w:hAnsi="Arial" w:cs="Arial"/>
        </w:rPr>
        <w:t xml:space="preserve">. </w:t>
      </w:r>
    </w:p>
    <w:p w14:paraId="74C5A86C" w14:textId="5E781955" w:rsidR="006A2A08" w:rsidRDefault="006A2A08" w:rsidP="009508B5">
      <w:pPr>
        <w:rPr>
          <w:rFonts w:ascii="Arial" w:hAnsi="Arial" w:cs="Arial"/>
        </w:rPr>
      </w:pPr>
    </w:p>
    <w:tbl>
      <w:tblPr>
        <w:tblStyle w:val="TableGrid"/>
        <w:tblW w:w="0" w:type="auto"/>
        <w:tblLook w:val="04A0" w:firstRow="1" w:lastRow="0" w:firstColumn="1" w:lastColumn="0" w:noHBand="0" w:noVBand="1"/>
      </w:tblPr>
      <w:tblGrid>
        <w:gridCol w:w="1255"/>
        <w:gridCol w:w="2311"/>
        <w:gridCol w:w="2312"/>
        <w:gridCol w:w="2312"/>
        <w:gridCol w:w="2312"/>
      </w:tblGrid>
      <w:tr w:rsidR="006A2A08" w:rsidRPr="005D32FC" w14:paraId="76356317" w14:textId="77777777" w:rsidTr="006A2A08">
        <w:tc>
          <w:tcPr>
            <w:tcW w:w="1255" w:type="dxa"/>
          </w:tcPr>
          <w:p w14:paraId="082A5603" w14:textId="7684D4EF" w:rsidR="006A2A08" w:rsidRPr="005D32FC" w:rsidRDefault="006A2A08" w:rsidP="006A2A08">
            <w:pPr>
              <w:rPr>
                <w:rFonts w:ascii="Arial" w:hAnsi="Arial" w:cs="Arial"/>
                <w:sz w:val="16"/>
                <w:szCs w:val="16"/>
              </w:rPr>
            </w:pPr>
            <w:r w:rsidRPr="005D32FC">
              <w:rPr>
                <w:rFonts w:ascii="Arial" w:hAnsi="Arial" w:cs="Arial"/>
                <w:sz w:val="16"/>
                <w:szCs w:val="16"/>
              </w:rPr>
              <w:t>Species</w:t>
            </w:r>
          </w:p>
        </w:tc>
        <w:tc>
          <w:tcPr>
            <w:tcW w:w="2311" w:type="dxa"/>
          </w:tcPr>
          <w:p w14:paraId="5B326DB5" w14:textId="158C6E48" w:rsidR="006A2A08" w:rsidRPr="005D32FC" w:rsidRDefault="006A2A08" w:rsidP="006A2A08">
            <w:pPr>
              <w:rPr>
                <w:rFonts w:ascii="Arial" w:hAnsi="Arial" w:cs="Arial"/>
                <w:sz w:val="16"/>
                <w:szCs w:val="16"/>
              </w:rPr>
            </w:pPr>
            <w:r w:rsidRPr="005D32FC">
              <w:rPr>
                <w:rFonts w:ascii="Arial" w:hAnsi="Arial" w:cs="Arial"/>
                <w:sz w:val="16"/>
                <w:szCs w:val="16"/>
              </w:rPr>
              <w:t>Diet</w:t>
            </w:r>
          </w:p>
        </w:tc>
        <w:tc>
          <w:tcPr>
            <w:tcW w:w="2312" w:type="dxa"/>
          </w:tcPr>
          <w:p w14:paraId="38A79092" w14:textId="28DEC38E" w:rsidR="006A2A08" w:rsidRPr="005D32FC" w:rsidRDefault="006A2A08" w:rsidP="006A2A08">
            <w:pPr>
              <w:rPr>
                <w:rFonts w:ascii="Arial" w:hAnsi="Arial" w:cs="Arial"/>
                <w:sz w:val="16"/>
                <w:szCs w:val="16"/>
              </w:rPr>
            </w:pPr>
            <w:r w:rsidRPr="005D32FC">
              <w:rPr>
                <w:rFonts w:ascii="Arial" w:hAnsi="Arial" w:cs="Arial"/>
                <w:sz w:val="16"/>
                <w:szCs w:val="16"/>
              </w:rPr>
              <w:t>Habitat</w:t>
            </w:r>
          </w:p>
        </w:tc>
        <w:tc>
          <w:tcPr>
            <w:tcW w:w="2312" w:type="dxa"/>
          </w:tcPr>
          <w:p w14:paraId="0F620663" w14:textId="4BD442FC" w:rsidR="006A2A08" w:rsidRPr="005D32FC" w:rsidRDefault="006A2A08" w:rsidP="006A2A08">
            <w:pPr>
              <w:rPr>
                <w:rFonts w:ascii="Arial" w:hAnsi="Arial" w:cs="Arial"/>
                <w:sz w:val="16"/>
                <w:szCs w:val="16"/>
              </w:rPr>
            </w:pPr>
            <w:r w:rsidRPr="005D32FC">
              <w:rPr>
                <w:rFonts w:ascii="Arial" w:hAnsi="Arial" w:cs="Arial"/>
                <w:sz w:val="16"/>
                <w:szCs w:val="16"/>
              </w:rPr>
              <w:t>Similarities to Other Ground Finches</w:t>
            </w:r>
          </w:p>
        </w:tc>
        <w:tc>
          <w:tcPr>
            <w:tcW w:w="2312" w:type="dxa"/>
          </w:tcPr>
          <w:p w14:paraId="3E9BB32C" w14:textId="3B82EBC4" w:rsidR="006A2A08" w:rsidRPr="005D32FC" w:rsidRDefault="006A2A08" w:rsidP="006A2A08">
            <w:pPr>
              <w:rPr>
                <w:rFonts w:ascii="Arial" w:hAnsi="Arial" w:cs="Arial"/>
                <w:sz w:val="16"/>
                <w:szCs w:val="16"/>
              </w:rPr>
            </w:pPr>
            <w:r w:rsidRPr="005D32FC">
              <w:rPr>
                <w:rFonts w:ascii="Arial" w:hAnsi="Arial" w:cs="Arial"/>
                <w:sz w:val="16"/>
                <w:szCs w:val="16"/>
              </w:rPr>
              <w:t>Differences from Other Ground Finches</w:t>
            </w:r>
          </w:p>
        </w:tc>
      </w:tr>
      <w:tr w:rsidR="006A2A08" w:rsidRPr="005D32FC" w14:paraId="16E7524E" w14:textId="77777777" w:rsidTr="00435B5E">
        <w:trPr>
          <w:trHeight w:val="1214"/>
        </w:trPr>
        <w:tc>
          <w:tcPr>
            <w:tcW w:w="1255" w:type="dxa"/>
          </w:tcPr>
          <w:p w14:paraId="79276DD3" w14:textId="3E778009" w:rsidR="006A2A08" w:rsidRPr="005D32FC" w:rsidRDefault="002C1F78" w:rsidP="006A2A08">
            <w:pPr>
              <w:rPr>
                <w:rFonts w:ascii="Arial" w:hAnsi="Arial" w:cs="Arial"/>
                <w:sz w:val="16"/>
                <w:szCs w:val="16"/>
              </w:rPr>
            </w:pPr>
            <w:r w:rsidRPr="005D32FC">
              <w:rPr>
                <w:rFonts w:ascii="Arial" w:hAnsi="Arial" w:cs="Arial"/>
                <w:sz w:val="16"/>
                <w:szCs w:val="16"/>
              </w:rPr>
              <w:t>small ground finch</w:t>
            </w:r>
          </w:p>
        </w:tc>
        <w:tc>
          <w:tcPr>
            <w:tcW w:w="2311" w:type="dxa"/>
          </w:tcPr>
          <w:p w14:paraId="78AD3D3F" w14:textId="59E2AA93" w:rsidR="006A2A08" w:rsidRPr="005D32FC" w:rsidRDefault="002C1F78" w:rsidP="00D80969">
            <w:pPr>
              <w:spacing w:afterLines="80" w:after="192"/>
              <w:rPr>
                <w:rFonts w:ascii="Arial" w:hAnsi="Arial" w:cs="Arial"/>
                <w:sz w:val="16"/>
                <w:szCs w:val="16"/>
              </w:rPr>
            </w:pPr>
            <w:r w:rsidRPr="005D32FC">
              <w:rPr>
                <w:rFonts w:ascii="Arial" w:hAnsi="Arial" w:cs="Arial"/>
                <w:color w:val="000000" w:themeColor="text1"/>
                <w:kern w:val="24"/>
                <w:sz w:val="16"/>
                <w:szCs w:val="16"/>
              </w:rPr>
              <w:t xml:space="preserve">small seeds, buds and insects, </w:t>
            </w:r>
            <w:r w:rsidR="00183D44">
              <w:rPr>
                <w:rFonts w:ascii="Arial" w:hAnsi="Arial" w:cs="Arial"/>
                <w:color w:val="000000" w:themeColor="text1"/>
                <w:kern w:val="24"/>
                <w:sz w:val="16"/>
                <w:szCs w:val="16"/>
              </w:rPr>
              <w:t xml:space="preserve">but seeds are the main food; </w:t>
            </w:r>
            <w:r w:rsidRPr="005D32FC">
              <w:rPr>
                <w:rFonts w:ascii="Arial" w:hAnsi="Arial" w:cs="Arial"/>
                <w:color w:val="000000" w:themeColor="text1"/>
                <w:kern w:val="24"/>
                <w:sz w:val="16"/>
                <w:szCs w:val="16"/>
              </w:rPr>
              <w:t xml:space="preserve">also feeds on fruits from </w:t>
            </w:r>
            <w:r w:rsidRPr="005D32FC">
              <w:rPr>
                <w:rFonts w:ascii="Arial" w:hAnsi="Arial" w:cs="Arial"/>
                <w:i/>
                <w:color w:val="000000" w:themeColor="text1"/>
                <w:kern w:val="24"/>
                <w:sz w:val="16"/>
                <w:szCs w:val="16"/>
              </w:rPr>
              <w:t>Opuntia</w:t>
            </w:r>
            <w:r w:rsidRPr="005D32FC">
              <w:rPr>
                <w:rFonts w:ascii="Arial" w:hAnsi="Arial" w:cs="Arial"/>
                <w:color w:val="000000" w:themeColor="text1"/>
                <w:kern w:val="24"/>
                <w:sz w:val="16"/>
                <w:szCs w:val="16"/>
              </w:rPr>
              <w:t xml:space="preserve"> cactus.</w:t>
            </w:r>
          </w:p>
        </w:tc>
        <w:tc>
          <w:tcPr>
            <w:tcW w:w="2312" w:type="dxa"/>
          </w:tcPr>
          <w:p w14:paraId="291394FF" w14:textId="40A6A855" w:rsidR="006A2A08" w:rsidRPr="005D32FC" w:rsidRDefault="005D32FC" w:rsidP="00D80969">
            <w:pPr>
              <w:spacing w:afterLines="80" w:after="192"/>
              <w:rPr>
                <w:rFonts w:ascii="Arial" w:hAnsi="Arial" w:cs="Arial"/>
                <w:sz w:val="16"/>
                <w:szCs w:val="16"/>
              </w:rPr>
            </w:pPr>
            <w:r>
              <w:rPr>
                <w:rFonts w:ascii="Arial" w:hAnsi="Arial" w:cs="Arial"/>
                <w:color w:val="000000" w:themeColor="text1"/>
                <w:kern w:val="24"/>
                <w:sz w:val="16"/>
                <w:szCs w:val="16"/>
              </w:rPr>
              <w:t xml:space="preserve">all elevations, </w:t>
            </w:r>
            <w:r w:rsidR="002C1F78" w:rsidRPr="005D32FC">
              <w:rPr>
                <w:rFonts w:ascii="Arial" w:hAnsi="Arial" w:cs="Arial"/>
                <w:color w:val="000000" w:themeColor="text1"/>
                <w:kern w:val="24"/>
                <w:sz w:val="16"/>
                <w:szCs w:val="16"/>
              </w:rPr>
              <w:t xml:space="preserve">from arid lowland areas with cacti, deciduous shrubs and small trees, to moist highland forest dominated by trees of genus </w:t>
            </w:r>
            <w:r w:rsidR="002C1F78" w:rsidRPr="005D32FC">
              <w:rPr>
                <w:rFonts w:ascii="Arial" w:hAnsi="Arial" w:cs="Arial"/>
                <w:i/>
                <w:color w:val="000000" w:themeColor="text1"/>
                <w:kern w:val="24"/>
                <w:sz w:val="16"/>
                <w:szCs w:val="16"/>
              </w:rPr>
              <w:t>Scalesia</w:t>
            </w:r>
          </w:p>
        </w:tc>
        <w:tc>
          <w:tcPr>
            <w:tcW w:w="2312" w:type="dxa"/>
          </w:tcPr>
          <w:p w14:paraId="4D80392D"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55DAAC16" w14:textId="4C516069" w:rsidR="00183D44" w:rsidRDefault="00183D44" w:rsidP="00183D44">
            <w:pPr>
              <w:pStyle w:val="ListParagraph"/>
              <w:numPr>
                <w:ilvl w:val="0"/>
                <w:numId w:val="10"/>
              </w:numPr>
              <w:ind w:left="144"/>
              <w:contextualSpacing w:val="0"/>
              <w:rPr>
                <w:rFonts w:ascii="Arial" w:hAnsi="Arial" w:cs="Arial"/>
                <w:sz w:val="16"/>
                <w:szCs w:val="16"/>
              </w:rPr>
            </w:pPr>
            <w:r>
              <w:rPr>
                <w:rFonts w:ascii="Arial" w:hAnsi="Arial" w:cs="Arial"/>
                <w:sz w:val="16"/>
                <w:szCs w:val="16"/>
              </w:rPr>
              <w:t xml:space="preserve">-uses/eats </w:t>
            </w:r>
            <w:r w:rsidRPr="00624AAA">
              <w:rPr>
                <w:rFonts w:ascii="Arial" w:hAnsi="Arial" w:cs="Arial"/>
                <w:i/>
                <w:sz w:val="16"/>
                <w:szCs w:val="16"/>
              </w:rPr>
              <w:t>Opuntia</w:t>
            </w:r>
            <w:r>
              <w:rPr>
                <w:rFonts w:ascii="Arial" w:hAnsi="Arial" w:cs="Arial"/>
                <w:sz w:val="16"/>
                <w:szCs w:val="16"/>
              </w:rPr>
              <w:t xml:space="preserve"> cactus</w:t>
            </w:r>
            <w:r>
              <w:rPr>
                <w:rFonts w:ascii="Arial" w:hAnsi="Arial" w:cs="Arial"/>
                <w:sz w:val="16"/>
                <w:szCs w:val="16"/>
              </w:rPr>
              <w:t xml:space="preserve">  (mostly the fruit)</w:t>
            </w:r>
          </w:p>
          <w:p w14:paraId="6F47BEE5" w14:textId="7E060827" w:rsidR="006A2A08" w:rsidRPr="00624AAA" w:rsidRDefault="00624AAA" w:rsidP="00624AAA">
            <w:pPr>
              <w:pStyle w:val="ListParagraph"/>
              <w:numPr>
                <w:ilvl w:val="0"/>
                <w:numId w:val="10"/>
              </w:numPr>
              <w:ind w:left="144"/>
              <w:contextualSpacing w:val="0"/>
              <w:rPr>
                <w:rFonts w:ascii="Arial" w:hAnsi="Arial" w:cs="Arial"/>
                <w:sz w:val="16"/>
                <w:szCs w:val="16"/>
              </w:rPr>
            </w:pPr>
            <w:r w:rsidRPr="00624AAA">
              <w:rPr>
                <w:rFonts w:ascii="Arial" w:hAnsi="Arial" w:cs="Arial"/>
                <w:sz w:val="16"/>
                <w:szCs w:val="16"/>
              </w:rPr>
              <w:t>-eats insects</w:t>
            </w:r>
          </w:p>
        </w:tc>
        <w:tc>
          <w:tcPr>
            <w:tcW w:w="2312" w:type="dxa"/>
          </w:tcPr>
          <w:p w14:paraId="72D150ED" w14:textId="12AC3620" w:rsidR="00624AAA" w:rsidRDefault="00435B5E" w:rsidP="00624AAA">
            <w:pPr>
              <w:ind w:left="144"/>
              <w:rPr>
                <w:rFonts w:ascii="Arial" w:hAnsi="Arial" w:cs="Arial"/>
                <w:sz w:val="16"/>
                <w:szCs w:val="16"/>
              </w:rPr>
            </w:pPr>
            <w:r>
              <w:rPr>
                <w:rFonts w:ascii="Arial" w:hAnsi="Arial" w:cs="Arial"/>
                <w:sz w:val="16"/>
                <w:szCs w:val="16"/>
              </w:rPr>
              <w:t>-small</w:t>
            </w:r>
            <w:r w:rsidR="00624AAA">
              <w:rPr>
                <w:rFonts w:ascii="Arial" w:hAnsi="Arial" w:cs="Arial"/>
                <w:sz w:val="16"/>
                <w:szCs w:val="16"/>
              </w:rPr>
              <w:t xml:space="preserve"> seeds</w:t>
            </w:r>
          </w:p>
          <w:p w14:paraId="2E73433D" w14:textId="7FE39620" w:rsidR="006A2A08" w:rsidRPr="005D32FC" w:rsidRDefault="00624AAA" w:rsidP="00435B5E">
            <w:pPr>
              <w:ind w:left="144"/>
              <w:rPr>
                <w:rFonts w:ascii="Arial" w:hAnsi="Arial" w:cs="Arial"/>
                <w:sz w:val="16"/>
                <w:szCs w:val="16"/>
              </w:rPr>
            </w:pPr>
            <w:r>
              <w:rPr>
                <w:rFonts w:ascii="Arial" w:hAnsi="Arial" w:cs="Arial"/>
                <w:sz w:val="16"/>
                <w:szCs w:val="16"/>
              </w:rPr>
              <w:t>-</w:t>
            </w:r>
            <w:r w:rsidR="00435B5E">
              <w:rPr>
                <w:rFonts w:ascii="Arial" w:hAnsi="Arial" w:cs="Arial"/>
                <w:sz w:val="16"/>
                <w:szCs w:val="16"/>
              </w:rPr>
              <w:t>can live in almost any habitat, so it may be able to exploit habitat that other species on the island might not prefer</w:t>
            </w:r>
          </w:p>
        </w:tc>
      </w:tr>
      <w:tr w:rsidR="006A2A08" w:rsidRPr="005D32FC" w14:paraId="378F4FB0" w14:textId="77777777" w:rsidTr="006A2A08">
        <w:trPr>
          <w:trHeight w:val="720"/>
        </w:trPr>
        <w:tc>
          <w:tcPr>
            <w:tcW w:w="1255" w:type="dxa"/>
          </w:tcPr>
          <w:p w14:paraId="434D3754" w14:textId="1C994CC8" w:rsidR="006A2A08" w:rsidRPr="005D32FC" w:rsidRDefault="002C1F78" w:rsidP="006A2A08">
            <w:pPr>
              <w:rPr>
                <w:rFonts w:ascii="Arial" w:hAnsi="Arial" w:cs="Arial"/>
                <w:sz w:val="16"/>
                <w:szCs w:val="16"/>
              </w:rPr>
            </w:pPr>
            <w:r w:rsidRPr="005D32FC">
              <w:rPr>
                <w:rFonts w:ascii="Arial" w:hAnsi="Arial" w:cs="Arial"/>
                <w:sz w:val="16"/>
                <w:szCs w:val="16"/>
              </w:rPr>
              <w:t>medium ground finch</w:t>
            </w:r>
          </w:p>
        </w:tc>
        <w:tc>
          <w:tcPr>
            <w:tcW w:w="2311" w:type="dxa"/>
          </w:tcPr>
          <w:p w14:paraId="045065D0" w14:textId="1BE7EFC9" w:rsidR="006A2A08" w:rsidRPr="005D32FC" w:rsidRDefault="002C1F78" w:rsidP="00D80969">
            <w:pPr>
              <w:spacing w:afterLines="80" w:after="192"/>
              <w:rPr>
                <w:rFonts w:ascii="Arial" w:hAnsi="Arial" w:cs="Arial"/>
                <w:sz w:val="16"/>
                <w:szCs w:val="16"/>
              </w:rPr>
            </w:pPr>
            <w:r w:rsidRPr="005D32FC">
              <w:rPr>
                <w:rFonts w:ascii="Arial" w:hAnsi="Arial" w:cs="Arial"/>
                <w:color w:val="000000" w:themeColor="text1"/>
                <w:kern w:val="24"/>
                <w:sz w:val="16"/>
                <w:szCs w:val="16"/>
              </w:rPr>
              <w:t xml:space="preserve">variety of seeds, fruits and insects. It takes mainly small seeds, flowers of </w:t>
            </w:r>
            <w:r w:rsidRPr="005D32FC">
              <w:rPr>
                <w:rFonts w:ascii="Arial" w:hAnsi="Arial" w:cs="Arial"/>
                <w:i/>
                <w:color w:val="000000" w:themeColor="text1"/>
                <w:kern w:val="24"/>
                <w:sz w:val="16"/>
                <w:szCs w:val="16"/>
              </w:rPr>
              <w:t>Opuntia helleri</w:t>
            </w:r>
            <w:r w:rsidRPr="005D32FC">
              <w:rPr>
                <w:rFonts w:ascii="Arial" w:hAnsi="Arial" w:cs="Arial"/>
                <w:color w:val="000000" w:themeColor="text1"/>
                <w:kern w:val="24"/>
                <w:sz w:val="16"/>
                <w:szCs w:val="16"/>
              </w:rPr>
              <w:t xml:space="preserve"> cactus, seeds of </w:t>
            </w:r>
            <w:r w:rsidRPr="005D32FC">
              <w:rPr>
                <w:rFonts w:ascii="Arial" w:hAnsi="Arial" w:cs="Arial"/>
                <w:i/>
                <w:color w:val="000000" w:themeColor="text1"/>
                <w:kern w:val="24"/>
                <w:sz w:val="16"/>
                <w:szCs w:val="16"/>
              </w:rPr>
              <w:t>Tribulus</w:t>
            </w:r>
            <w:r w:rsidRPr="005D32FC">
              <w:rPr>
                <w:rFonts w:ascii="Arial" w:hAnsi="Arial" w:cs="Arial"/>
                <w:color w:val="000000" w:themeColor="text1"/>
                <w:kern w:val="24"/>
                <w:sz w:val="16"/>
                <w:szCs w:val="16"/>
              </w:rPr>
              <w:t xml:space="preserve"> plants and insects</w:t>
            </w:r>
          </w:p>
        </w:tc>
        <w:tc>
          <w:tcPr>
            <w:tcW w:w="2312" w:type="dxa"/>
          </w:tcPr>
          <w:p w14:paraId="1B5E9D4E" w14:textId="636468FD" w:rsidR="006A2A08" w:rsidRPr="005D32FC" w:rsidRDefault="002C1F78" w:rsidP="00D80969">
            <w:pPr>
              <w:spacing w:afterLines="80" w:after="192"/>
              <w:rPr>
                <w:rFonts w:ascii="Arial" w:hAnsi="Arial" w:cs="Arial"/>
                <w:sz w:val="16"/>
                <w:szCs w:val="16"/>
              </w:rPr>
            </w:pPr>
            <w:r w:rsidRPr="005D32FC">
              <w:rPr>
                <w:rFonts w:ascii="Arial" w:hAnsi="Arial" w:cs="Arial"/>
                <w:color w:val="000000" w:themeColor="text1"/>
                <w:kern w:val="24"/>
                <w:sz w:val="16"/>
                <w:szCs w:val="16"/>
              </w:rPr>
              <w:t>forest edges and scrubby areas. but it can be found in all habitat types and</w:t>
            </w:r>
            <w:r w:rsidR="00183D44">
              <w:rPr>
                <w:rFonts w:ascii="Arial" w:hAnsi="Arial" w:cs="Arial"/>
                <w:color w:val="000000" w:themeColor="text1"/>
                <w:kern w:val="24"/>
                <w:sz w:val="16"/>
                <w:szCs w:val="16"/>
              </w:rPr>
              <w:t xml:space="preserve"> at all elevations; </w:t>
            </w:r>
            <w:r w:rsidRPr="005D32FC">
              <w:rPr>
                <w:rFonts w:ascii="Arial" w:hAnsi="Arial" w:cs="Arial"/>
                <w:color w:val="000000" w:themeColor="text1"/>
                <w:kern w:val="24"/>
                <w:sz w:val="16"/>
                <w:szCs w:val="16"/>
              </w:rPr>
              <w:t>prefers arid lowland zones and transi</w:t>
            </w:r>
            <w:r w:rsidR="00183D44">
              <w:rPr>
                <w:rFonts w:ascii="Arial" w:hAnsi="Arial" w:cs="Arial"/>
                <w:color w:val="000000" w:themeColor="text1"/>
                <w:kern w:val="24"/>
                <w:sz w:val="16"/>
                <w:szCs w:val="16"/>
              </w:rPr>
              <w:t>tion areas where it is common; d</w:t>
            </w:r>
            <w:r w:rsidRPr="005D32FC">
              <w:rPr>
                <w:rFonts w:ascii="Arial" w:hAnsi="Arial" w:cs="Arial"/>
                <w:color w:val="000000" w:themeColor="text1"/>
                <w:kern w:val="24"/>
                <w:sz w:val="16"/>
                <w:szCs w:val="16"/>
              </w:rPr>
              <w:t>uring</w:t>
            </w:r>
            <w:r w:rsidR="005D32FC">
              <w:rPr>
                <w:rFonts w:ascii="Arial" w:hAnsi="Arial" w:cs="Arial"/>
                <w:color w:val="000000" w:themeColor="text1"/>
                <w:kern w:val="24"/>
                <w:sz w:val="16"/>
                <w:szCs w:val="16"/>
              </w:rPr>
              <w:t xml:space="preserve"> the non-breeding season,</w:t>
            </w:r>
            <w:r w:rsidR="00183D44">
              <w:rPr>
                <w:rFonts w:ascii="Arial" w:hAnsi="Arial" w:cs="Arial"/>
                <w:color w:val="000000" w:themeColor="text1"/>
                <w:kern w:val="24"/>
                <w:sz w:val="16"/>
                <w:szCs w:val="16"/>
              </w:rPr>
              <w:t xml:space="preserve"> </w:t>
            </w:r>
            <w:r w:rsidRPr="005D32FC">
              <w:rPr>
                <w:rFonts w:ascii="Arial" w:hAnsi="Arial" w:cs="Arial"/>
                <w:color w:val="000000" w:themeColor="text1"/>
                <w:kern w:val="24"/>
                <w:sz w:val="16"/>
                <w:szCs w:val="16"/>
              </w:rPr>
              <w:t>mostly seen in highlands.</w:t>
            </w:r>
          </w:p>
        </w:tc>
        <w:tc>
          <w:tcPr>
            <w:tcW w:w="2312" w:type="dxa"/>
          </w:tcPr>
          <w:p w14:paraId="261C7117"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58DDF3B1" w14:textId="40BC0431" w:rsidR="00183D44" w:rsidRDefault="00183D44" w:rsidP="00183D44">
            <w:pPr>
              <w:pStyle w:val="ListParagraph"/>
              <w:numPr>
                <w:ilvl w:val="0"/>
                <w:numId w:val="10"/>
              </w:numPr>
              <w:ind w:left="144"/>
              <w:contextualSpacing w:val="0"/>
              <w:rPr>
                <w:rFonts w:ascii="Arial" w:hAnsi="Arial" w:cs="Arial"/>
                <w:sz w:val="16"/>
                <w:szCs w:val="16"/>
              </w:rPr>
            </w:pPr>
            <w:r>
              <w:rPr>
                <w:rFonts w:ascii="Arial" w:hAnsi="Arial" w:cs="Arial"/>
                <w:sz w:val="16"/>
                <w:szCs w:val="16"/>
              </w:rPr>
              <w:t xml:space="preserve">-uses/eats </w:t>
            </w:r>
            <w:r w:rsidRPr="00624AAA">
              <w:rPr>
                <w:rFonts w:ascii="Arial" w:hAnsi="Arial" w:cs="Arial"/>
                <w:i/>
                <w:sz w:val="16"/>
                <w:szCs w:val="16"/>
              </w:rPr>
              <w:t>Opuntia</w:t>
            </w:r>
            <w:r>
              <w:rPr>
                <w:rFonts w:ascii="Arial" w:hAnsi="Arial" w:cs="Arial"/>
                <w:sz w:val="16"/>
                <w:szCs w:val="16"/>
              </w:rPr>
              <w:t xml:space="preserve"> cactus</w:t>
            </w:r>
            <w:r>
              <w:rPr>
                <w:rFonts w:ascii="Arial" w:hAnsi="Arial" w:cs="Arial"/>
                <w:sz w:val="16"/>
                <w:szCs w:val="16"/>
              </w:rPr>
              <w:t xml:space="preserve"> (mostly the flowers)</w:t>
            </w:r>
          </w:p>
          <w:p w14:paraId="1F7779C6" w14:textId="77777777" w:rsidR="006A2A08" w:rsidRDefault="00624AAA" w:rsidP="00624AAA">
            <w:pPr>
              <w:pStyle w:val="ListParagraph"/>
              <w:numPr>
                <w:ilvl w:val="0"/>
                <w:numId w:val="10"/>
              </w:numPr>
              <w:ind w:left="144"/>
              <w:contextualSpacing w:val="0"/>
              <w:rPr>
                <w:rFonts w:ascii="Arial" w:hAnsi="Arial" w:cs="Arial"/>
                <w:sz w:val="16"/>
                <w:szCs w:val="16"/>
              </w:rPr>
            </w:pPr>
            <w:r w:rsidRPr="00624AAA">
              <w:rPr>
                <w:rFonts w:ascii="Arial" w:hAnsi="Arial" w:cs="Arial"/>
                <w:sz w:val="16"/>
                <w:szCs w:val="16"/>
              </w:rPr>
              <w:t>-eats insects</w:t>
            </w:r>
          </w:p>
          <w:p w14:paraId="6813CB7D" w14:textId="77777777" w:rsidR="00183D44" w:rsidRDefault="00183D44"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-found in arid lowlands (like many of the other species)</w:t>
            </w:r>
          </w:p>
          <w:p w14:paraId="17C56A6B" w14:textId="78D8E145" w:rsidR="00183D44" w:rsidRPr="00624AAA" w:rsidRDefault="00183D44" w:rsidP="00D80969">
            <w:pPr>
              <w:pStyle w:val="ListParagraph"/>
              <w:numPr>
                <w:ilvl w:val="0"/>
                <w:numId w:val="10"/>
              </w:numPr>
              <w:spacing w:after="80"/>
              <w:ind w:left="144"/>
              <w:contextualSpacing w:val="0"/>
              <w:rPr>
                <w:rFonts w:ascii="Arial" w:hAnsi="Arial" w:cs="Arial"/>
                <w:sz w:val="16"/>
                <w:szCs w:val="16"/>
              </w:rPr>
            </w:pPr>
            <w:r>
              <w:rPr>
                <w:rFonts w:ascii="Arial" w:hAnsi="Arial" w:cs="Arial"/>
                <w:sz w:val="16"/>
                <w:szCs w:val="16"/>
              </w:rPr>
              <w:t>-seems to eat wide variety—both things the small finches eat and things large finches eat</w:t>
            </w:r>
          </w:p>
        </w:tc>
        <w:tc>
          <w:tcPr>
            <w:tcW w:w="2312" w:type="dxa"/>
          </w:tcPr>
          <w:p w14:paraId="566A7716" w14:textId="77777777" w:rsidR="006A2A08" w:rsidRDefault="00624AAA" w:rsidP="00183D44">
            <w:pPr>
              <w:ind w:left="144"/>
              <w:rPr>
                <w:rFonts w:ascii="Arial" w:hAnsi="Arial" w:cs="Arial"/>
                <w:sz w:val="16"/>
                <w:szCs w:val="16"/>
              </w:rPr>
            </w:pPr>
            <w:r>
              <w:rPr>
                <w:rFonts w:ascii="Arial" w:hAnsi="Arial" w:cs="Arial"/>
                <w:sz w:val="16"/>
                <w:szCs w:val="16"/>
              </w:rPr>
              <w:t>-</w:t>
            </w:r>
            <w:r w:rsidR="00183D44">
              <w:rPr>
                <w:rFonts w:ascii="Arial" w:hAnsi="Arial" w:cs="Arial"/>
                <w:sz w:val="16"/>
                <w:szCs w:val="16"/>
              </w:rPr>
              <w:t>moves to “highlands” when not in the breeding season</w:t>
            </w:r>
          </w:p>
          <w:p w14:paraId="0B903D60" w14:textId="1AF9F96E" w:rsidR="00183D44" w:rsidRPr="005D32FC" w:rsidRDefault="00183D44" w:rsidP="00183D44">
            <w:pPr>
              <w:ind w:left="144"/>
              <w:rPr>
                <w:rFonts w:ascii="Arial" w:hAnsi="Arial" w:cs="Arial"/>
                <w:sz w:val="16"/>
                <w:szCs w:val="16"/>
              </w:rPr>
            </w:pPr>
            <w:r>
              <w:rPr>
                <w:rFonts w:ascii="Arial" w:hAnsi="Arial" w:cs="Arial"/>
                <w:sz w:val="16"/>
                <w:szCs w:val="16"/>
              </w:rPr>
              <w:t>-can l</w:t>
            </w:r>
            <w:r>
              <w:rPr>
                <w:rFonts w:ascii="Arial" w:hAnsi="Arial" w:cs="Arial"/>
                <w:sz w:val="16"/>
                <w:szCs w:val="16"/>
              </w:rPr>
              <w:t xml:space="preserve">ive in many </w:t>
            </w:r>
            <w:r>
              <w:rPr>
                <w:rFonts w:ascii="Arial" w:hAnsi="Arial" w:cs="Arial"/>
                <w:sz w:val="16"/>
                <w:szCs w:val="16"/>
              </w:rPr>
              <w:t>habitat</w:t>
            </w:r>
            <w:r>
              <w:rPr>
                <w:rFonts w:ascii="Arial" w:hAnsi="Arial" w:cs="Arial"/>
                <w:sz w:val="16"/>
                <w:szCs w:val="16"/>
              </w:rPr>
              <w:t>s</w:t>
            </w:r>
            <w:r>
              <w:rPr>
                <w:rFonts w:ascii="Arial" w:hAnsi="Arial" w:cs="Arial"/>
                <w:sz w:val="16"/>
                <w:szCs w:val="16"/>
              </w:rPr>
              <w:t xml:space="preserve">, </w:t>
            </w:r>
            <w:r>
              <w:rPr>
                <w:rFonts w:ascii="Arial" w:hAnsi="Arial" w:cs="Arial"/>
                <w:sz w:val="16"/>
                <w:szCs w:val="16"/>
              </w:rPr>
              <w:t>including “t</w:t>
            </w:r>
            <w:bookmarkStart w:id="0" w:name="_GoBack"/>
            <w:bookmarkEnd w:id="0"/>
            <w:r>
              <w:rPr>
                <w:rFonts w:ascii="Arial" w:hAnsi="Arial" w:cs="Arial"/>
                <w:sz w:val="16"/>
                <w:szCs w:val="16"/>
              </w:rPr>
              <w:t>ransition” areas, forest edges and scrubby areas</w:t>
            </w:r>
          </w:p>
        </w:tc>
      </w:tr>
      <w:tr w:rsidR="006A2A08" w:rsidRPr="005D32FC" w14:paraId="6DB6F9B4" w14:textId="77777777" w:rsidTr="00624AAA">
        <w:trPr>
          <w:trHeight w:val="1952"/>
        </w:trPr>
        <w:tc>
          <w:tcPr>
            <w:tcW w:w="1255" w:type="dxa"/>
          </w:tcPr>
          <w:p w14:paraId="0FF0D52D" w14:textId="7B3655BB" w:rsidR="006A2A08" w:rsidRPr="005D32FC" w:rsidRDefault="002C1F78" w:rsidP="006A2A08">
            <w:pPr>
              <w:rPr>
                <w:rFonts w:ascii="Arial" w:hAnsi="Arial" w:cs="Arial"/>
                <w:sz w:val="16"/>
                <w:szCs w:val="16"/>
              </w:rPr>
            </w:pPr>
            <w:r w:rsidRPr="005D32FC">
              <w:rPr>
                <w:rFonts w:ascii="Arial" w:hAnsi="Arial" w:cs="Arial"/>
                <w:sz w:val="16"/>
                <w:szCs w:val="16"/>
              </w:rPr>
              <w:t>large ground finch</w:t>
            </w:r>
          </w:p>
        </w:tc>
        <w:tc>
          <w:tcPr>
            <w:tcW w:w="2311" w:type="dxa"/>
          </w:tcPr>
          <w:p w14:paraId="252EE8B4" w14:textId="7F8C9757" w:rsidR="006A2A08" w:rsidRPr="00624AAA" w:rsidRDefault="00183D44" w:rsidP="00D80969">
            <w:pPr>
              <w:pStyle w:val="NormalWeb"/>
              <w:spacing w:before="0" w:beforeAutospacing="0" w:afterLines="80" w:after="192" w:afterAutospacing="0"/>
              <w:rPr>
                <w:rFonts w:ascii="Arial" w:hAnsi="Arial" w:cs="Arial"/>
                <w:color w:val="000000" w:themeColor="text1"/>
                <w:kern w:val="24"/>
                <w:sz w:val="16"/>
                <w:szCs w:val="16"/>
              </w:rPr>
            </w:pPr>
            <w:r>
              <w:rPr>
                <w:rFonts w:ascii="Arial" w:hAnsi="Arial" w:cs="Arial"/>
                <w:color w:val="000000" w:themeColor="text1"/>
                <w:kern w:val="24"/>
                <w:sz w:val="16"/>
                <w:szCs w:val="16"/>
              </w:rPr>
              <w:t xml:space="preserve">mainly </w:t>
            </w:r>
            <w:r w:rsidR="002C1F78" w:rsidRPr="005D32FC">
              <w:rPr>
                <w:rFonts w:ascii="Arial" w:hAnsi="Arial" w:cs="Arial"/>
                <w:color w:val="000000" w:themeColor="text1"/>
                <w:kern w:val="24"/>
                <w:sz w:val="16"/>
                <w:szCs w:val="16"/>
              </w:rPr>
              <w:t xml:space="preserve">large seeds but also takes </w:t>
            </w:r>
            <w:r w:rsidR="002C1F78" w:rsidRPr="005D32FC">
              <w:rPr>
                <w:rFonts w:ascii="Arial" w:hAnsi="Arial" w:cs="Arial"/>
                <w:i/>
                <w:color w:val="000000" w:themeColor="text1"/>
                <w:kern w:val="24"/>
                <w:sz w:val="16"/>
                <w:szCs w:val="16"/>
              </w:rPr>
              <w:t>Opuntia</w:t>
            </w:r>
            <w:r w:rsidR="002C1F78" w:rsidRPr="005D32FC">
              <w:rPr>
                <w:rFonts w:ascii="Arial" w:hAnsi="Arial" w:cs="Arial"/>
                <w:color w:val="000000" w:themeColor="text1"/>
                <w:kern w:val="24"/>
                <w:sz w:val="16"/>
                <w:szCs w:val="16"/>
              </w:rPr>
              <w:t xml:space="preserve"> cactus fruits, c</w:t>
            </w:r>
            <w:r>
              <w:rPr>
                <w:rFonts w:ascii="Arial" w:hAnsi="Arial" w:cs="Arial"/>
                <w:color w:val="000000" w:themeColor="text1"/>
                <w:kern w:val="24"/>
                <w:sz w:val="16"/>
                <w:szCs w:val="16"/>
              </w:rPr>
              <w:t>aterpillars and large insects;</w:t>
            </w:r>
            <w:r w:rsidR="005D32FC">
              <w:rPr>
                <w:rFonts w:ascii="Arial" w:hAnsi="Arial" w:cs="Arial"/>
                <w:color w:val="000000" w:themeColor="text1"/>
                <w:kern w:val="24"/>
                <w:sz w:val="16"/>
                <w:szCs w:val="16"/>
              </w:rPr>
              <w:t xml:space="preserve"> </w:t>
            </w:r>
            <w:r w:rsidR="002C1F78" w:rsidRPr="005D32FC">
              <w:rPr>
                <w:rFonts w:ascii="Arial" w:hAnsi="Arial" w:cs="Arial"/>
                <w:color w:val="000000" w:themeColor="text1"/>
                <w:kern w:val="24"/>
                <w:sz w:val="16"/>
                <w:szCs w:val="16"/>
              </w:rPr>
              <w:t xml:space="preserve">seeds of </w:t>
            </w:r>
            <w:r w:rsidR="002C1F78" w:rsidRPr="005D32FC">
              <w:rPr>
                <w:rFonts w:ascii="Arial" w:hAnsi="Arial" w:cs="Arial"/>
                <w:i/>
                <w:color w:val="000000" w:themeColor="text1"/>
                <w:kern w:val="24"/>
                <w:sz w:val="16"/>
                <w:szCs w:val="16"/>
              </w:rPr>
              <w:t>Bursera graveolens</w:t>
            </w:r>
            <w:r>
              <w:rPr>
                <w:rFonts w:ascii="Arial" w:hAnsi="Arial" w:cs="Arial"/>
                <w:color w:val="000000" w:themeColor="text1"/>
                <w:kern w:val="24"/>
                <w:sz w:val="16"/>
                <w:szCs w:val="16"/>
              </w:rPr>
              <w:t xml:space="preserve">, but main seed source includes </w:t>
            </w:r>
            <w:r w:rsidR="002C1F78" w:rsidRPr="005D32FC">
              <w:rPr>
                <w:rFonts w:ascii="Arial" w:hAnsi="Arial" w:cs="Arial"/>
                <w:color w:val="000000" w:themeColor="text1"/>
                <w:kern w:val="24"/>
                <w:sz w:val="16"/>
                <w:szCs w:val="16"/>
              </w:rPr>
              <w:t xml:space="preserve">woody seeds of </w:t>
            </w:r>
            <w:r w:rsidR="002C1F78" w:rsidRPr="005D32FC">
              <w:rPr>
                <w:rFonts w:ascii="Arial" w:hAnsi="Arial" w:cs="Arial"/>
                <w:i/>
                <w:color w:val="000000" w:themeColor="text1"/>
                <w:kern w:val="24"/>
                <w:sz w:val="16"/>
                <w:szCs w:val="16"/>
              </w:rPr>
              <w:t>Tribulus cistoides</w:t>
            </w:r>
            <w:r>
              <w:rPr>
                <w:rFonts w:ascii="Arial" w:hAnsi="Arial" w:cs="Arial"/>
                <w:color w:val="000000" w:themeColor="text1"/>
                <w:kern w:val="24"/>
                <w:sz w:val="16"/>
                <w:szCs w:val="16"/>
              </w:rPr>
              <w:t xml:space="preserve">; </w:t>
            </w:r>
            <w:r w:rsidR="002C1F78" w:rsidRPr="005D32FC">
              <w:rPr>
                <w:rFonts w:ascii="Arial" w:hAnsi="Arial" w:cs="Arial"/>
                <w:color w:val="000000" w:themeColor="text1"/>
                <w:kern w:val="24"/>
                <w:sz w:val="16"/>
                <w:szCs w:val="16"/>
              </w:rPr>
              <w:t>large, strong bi</w:t>
            </w:r>
            <w:r>
              <w:rPr>
                <w:rFonts w:ascii="Arial" w:hAnsi="Arial" w:cs="Arial"/>
                <w:color w:val="000000" w:themeColor="text1"/>
                <w:kern w:val="24"/>
                <w:sz w:val="16"/>
                <w:szCs w:val="16"/>
              </w:rPr>
              <w:t>ll allows it to crack open these hard seeds</w:t>
            </w:r>
          </w:p>
        </w:tc>
        <w:tc>
          <w:tcPr>
            <w:tcW w:w="2312" w:type="dxa"/>
          </w:tcPr>
          <w:p w14:paraId="13A21490" w14:textId="06FCEC62" w:rsidR="006A2A08" w:rsidRPr="005D32FC" w:rsidRDefault="00E62167" w:rsidP="00D80969">
            <w:pPr>
              <w:spacing w:afterLines="80" w:after="192"/>
              <w:rPr>
                <w:rFonts w:ascii="Arial" w:hAnsi="Arial" w:cs="Arial"/>
                <w:sz w:val="16"/>
                <w:szCs w:val="16"/>
              </w:rPr>
            </w:pPr>
            <w:r>
              <w:rPr>
                <w:rFonts w:ascii="Arial" w:hAnsi="Arial" w:cs="Arial"/>
                <w:color w:val="000000" w:themeColor="text1"/>
                <w:kern w:val="24"/>
                <w:sz w:val="16"/>
                <w:szCs w:val="16"/>
              </w:rPr>
              <w:t>f</w:t>
            </w:r>
            <w:r w:rsidR="002C1F78" w:rsidRPr="005D32FC">
              <w:rPr>
                <w:rFonts w:ascii="Arial" w:hAnsi="Arial" w:cs="Arial"/>
                <w:color w:val="000000" w:themeColor="text1"/>
                <w:kern w:val="24"/>
                <w:sz w:val="16"/>
                <w:szCs w:val="16"/>
              </w:rPr>
              <w:t xml:space="preserve">requents arid scrubs in the lowland areas of each island.   </w:t>
            </w:r>
          </w:p>
        </w:tc>
        <w:tc>
          <w:tcPr>
            <w:tcW w:w="2312" w:type="dxa"/>
          </w:tcPr>
          <w:p w14:paraId="6D845A2F" w14:textId="2452070D" w:rsidR="006A2A08"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1CB4A300" w14:textId="663E64B1" w:rsidR="00183D44" w:rsidRDefault="00183D44" w:rsidP="00183D44">
            <w:pPr>
              <w:pStyle w:val="ListParagraph"/>
              <w:numPr>
                <w:ilvl w:val="0"/>
                <w:numId w:val="10"/>
              </w:numPr>
              <w:ind w:left="144"/>
              <w:contextualSpacing w:val="0"/>
              <w:rPr>
                <w:rFonts w:ascii="Arial" w:hAnsi="Arial" w:cs="Arial"/>
                <w:sz w:val="16"/>
                <w:szCs w:val="16"/>
              </w:rPr>
            </w:pPr>
            <w:r>
              <w:rPr>
                <w:rFonts w:ascii="Arial" w:hAnsi="Arial" w:cs="Arial"/>
                <w:sz w:val="16"/>
                <w:szCs w:val="16"/>
              </w:rPr>
              <w:t xml:space="preserve">-uses/eats </w:t>
            </w:r>
            <w:r w:rsidRPr="00624AAA">
              <w:rPr>
                <w:rFonts w:ascii="Arial" w:hAnsi="Arial" w:cs="Arial"/>
                <w:i/>
                <w:sz w:val="16"/>
                <w:szCs w:val="16"/>
              </w:rPr>
              <w:t>Opuntia</w:t>
            </w:r>
            <w:r>
              <w:rPr>
                <w:rFonts w:ascii="Arial" w:hAnsi="Arial" w:cs="Arial"/>
                <w:sz w:val="16"/>
                <w:szCs w:val="16"/>
              </w:rPr>
              <w:t xml:space="preserve"> cactus</w:t>
            </w:r>
            <w:r>
              <w:rPr>
                <w:rFonts w:ascii="Arial" w:hAnsi="Arial" w:cs="Arial"/>
                <w:sz w:val="16"/>
                <w:szCs w:val="16"/>
              </w:rPr>
              <w:t xml:space="preserve"> (mostly the fruit)</w:t>
            </w:r>
          </w:p>
          <w:p w14:paraId="471F23C8"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-eats insects</w:t>
            </w:r>
          </w:p>
          <w:p w14:paraId="4BFBA39D" w14:textId="5B2BEBF6" w:rsidR="00DF01D2" w:rsidRPr="00624AAA" w:rsidRDefault="00DF01D2"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-found in arid lowlands (like many of the other species)</w:t>
            </w:r>
          </w:p>
        </w:tc>
        <w:tc>
          <w:tcPr>
            <w:tcW w:w="2312" w:type="dxa"/>
          </w:tcPr>
          <w:p w14:paraId="1276320B" w14:textId="51B862D3" w:rsidR="006A2A08" w:rsidRDefault="00624AAA" w:rsidP="00624AAA">
            <w:pPr>
              <w:ind w:left="144"/>
              <w:rPr>
                <w:rFonts w:ascii="Arial" w:hAnsi="Arial" w:cs="Arial"/>
                <w:sz w:val="16"/>
                <w:szCs w:val="16"/>
              </w:rPr>
            </w:pPr>
            <w:r>
              <w:rPr>
                <w:rFonts w:ascii="Arial" w:hAnsi="Arial" w:cs="Arial"/>
                <w:sz w:val="16"/>
                <w:szCs w:val="16"/>
              </w:rPr>
              <w:t>-large seeds</w:t>
            </w:r>
          </w:p>
          <w:p w14:paraId="096A270F" w14:textId="537D3EDC" w:rsidR="00624AAA" w:rsidRDefault="00624AAA" w:rsidP="00624AAA">
            <w:pPr>
              <w:ind w:left="144"/>
              <w:rPr>
                <w:rFonts w:ascii="Arial" w:hAnsi="Arial" w:cs="Arial"/>
                <w:sz w:val="16"/>
                <w:szCs w:val="16"/>
              </w:rPr>
            </w:pPr>
            <w:r>
              <w:rPr>
                <w:rFonts w:ascii="Arial" w:hAnsi="Arial" w:cs="Arial"/>
                <w:sz w:val="16"/>
                <w:szCs w:val="16"/>
              </w:rPr>
              <w:t>-woody seeds</w:t>
            </w:r>
          </w:p>
          <w:p w14:paraId="389685BA" w14:textId="1AA98BAD" w:rsidR="00624AAA" w:rsidRDefault="00624AAA" w:rsidP="00624AAA">
            <w:pPr>
              <w:ind w:left="144"/>
              <w:rPr>
                <w:rFonts w:ascii="Arial" w:hAnsi="Arial" w:cs="Arial"/>
                <w:sz w:val="16"/>
                <w:szCs w:val="16"/>
              </w:rPr>
            </w:pPr>
            <w:r>
              <w:rPr>
                <w:rFonts w:ascii="Arial" w:hAnsi="Arial" w:cs="Arial"/>
                <w:sz w:val="16"/>
                <w:szCs w:val="16"/>
              </w:rPr>
              <w:t>-hard seeds</w:t>
            </w:r>
            <w:r w:rsidR="00183D44">
              <w:rPr>
                <w:rFonts w:ascii="Arial" w:hAnsi="Arial" w:cs="Arial"/>
                <w:sz w:val="16"/>
                <w:szCs w:val="16"/>
              </w:rPr>
              <w:t xml:space="preserve"> (</w:t>
            </w:r>
            <w:r w:rsidR="00183D44" w:rsidRPr="00183D44">
              <w:rPr>
                <w:rFonts w:ascii="Arial" w:hAnsi="Arial" w:cs="Arial"/>
                <w:i/>
                <w:sz w:val="16"/>
                <w:szCs w:val="16"/>
              </w:rPr>
              <w:t>Tribulus</w:t>
            </w:r>
            <w:r w:rsidR="00183D44">
              <w:rPr>
                <w:rFonts w:ascii="Arial" w:hAnsi="Arial" w:cs="Arial"/>
                <w:sz w:val="16"/>
                <w:szCs w:val="16"/>
              </w:rPr>
              <w:t>)</w:t>
            </w:r>
          </w:p>
          <w:p w14:paraId="38DF891B" w14:textId="77777777" w:rsidR="00624AAA" w:rsidRDefault="00624AAA" w:rsidP="00624AAA">
            <w:pPr>
              <w:ind w:left="144"/>
              <w:rPr>
                <w:rFonts w:ascii="Arial" w:hAnsi="Arial" w:cs="Arial"/>
                <w:sz w:val="16"/>
                <w:szCs w:val="16"/>
              </w:rPr>
            </w:pPr>
            <w:r>
              <w:rPr>
                <w:rFonts w:ascii="Arial" w:hAnsi="Arial" w:cs="Arial"/>
                <w:sz w:val="16"/>
                <w:szCs w:val="16"/>
              </w:rPr>
              <w:t>-large insects</w:t>
            </w:r>
          </w:p>
          <w:p w14:paraId="0FC0ACEF" w14:textId="445D85E4" w:rsidR="00624AAA" w:rsidRPr="005D32FC" w:rsidRDefault="00624AAA" w:rsidP="00624AAA">
            <w:pPr>
              <w:ind w:left="144"/>
              <w:rPr>
                <w:rFonts w:ascii="Arial" w:hAnsi="Arial" w:cs="Arial"/>
                <w:sz w:val="16"/>
                <w:szCs w:val="16"/>
              </w:rPr>
            </w:pPr>
            <w:r>
              <w:rPr>
                <w:rFonts w:ascii="Arial" w:hAnsi="Arial" w:cs="Arial"/>
                <w:sz w:val="16"/>
                <w:szCs w:val="16"/>
              </w:rPr>
              <w:t>-stays in the lowlands</w:t>
            </w:r>
          </w:p>
        </w:tc>
      </w:tr>
      <w:tr w:rsidR="006A2A08" w:rsidRPr="005D32FC" w14:paraId="551140E9" w14:textId="77777777" w:rsidTr="006A2A08">
        <w:trPr>
          <w:trHeight w:val="720"/>
        </w:trPr>
        <w:tc>
          <w:tcPr>
            <w:tcW w:w="1255" w:type="dxa"/>
          </w:tcPr>
          <w:p w14:paraId="1F966707" w14:textId="676C2136" w:rsidR="006A2A08" w:rsidRPr="005D32FC" w:rsidRDefault="002C1F78" w:rsidP="006A2A08">
            <w:pPr>
              <w:rPr>
                <w:rFonts w:ascii="Arial" w:hAnsi="Arial" w:cs="Arial"/>
                <w:sz w:val="16"/>
                <w:szCs w:val="16"/>
              </w:rPr>
            </w:pPr>
            <w:r w:rsidRPr="005D32FC">
              <w:rPr>
                <w:rFonts w:ascii="Arial" w:hAnsi="Arial" w:cs="Arial"/>
                <w:sz w:val="16"/>
                <w:szCs w:val="16"/>
              </w:rPr>
              <w:t>common cactus finch</w:t>
            </w:r>
          </w:p>
        </w:tc>
        <w:tc>
          <w:tcPr>
            <w:tcW w:w="2311" w:type="dxa"/>
          </w:tcPr>
          <w:p w14:paraId="3CBE7455" w14:textId="656234E7" w:rsidR="002C1F78" w:rsidRPr="005D32FC" w:rsidRDefault="002C1F78" w:rsidP="00D80969">
            <w:pPr>
              <w:pStyle w:val="NormalWeb"/>
              <w:spacing w:before="0" w:beforeAutospacing="0" w:afterLines="80" w:after="192" w:afterAutospacing="0"/>
              <w:rPr>
                <w:rFonts w:ascii="Arial" w:hAnsi="Arial" w:cs="Arial"/>
                <w:color w:val="000000" w:themeColor="text1"/>
                <w:kern w:val="24"/>
                <w:sz w:val="16"/>
                <w:szCs w:val="16"/>
              </w:rPr>
            </w:pPr>
            <w:r w:rsidRPr="005D32FC">
              <w:rPr>
                <w:rFonts w:ascii="Arial" w:hAnsi="Arial" w:cs="Arial"/>
                <w:color w:val="000000" w:themeColor="text1"/>
                <w:kern w:val="24"/>
                <w:sz w:val="16"/>
                <w:szCs w:val="16"/>
              </w:rPr>
              <w:t xml:space="preserve">prickly-pear cactus </w:t>
            </w:r>
            <w:r w:rsidRPr="00D80969">
              <w:rPr>
                <w:rFonts w:ascii="Arial" w:hAnsi="Arial" w:cs="Arial"/>
                <w:i/>
                <w:color w:val="000000" w:themeColor="text1"/>
                <w:kern w:val="24"/>
                <w:sz w:val="16"/>
                <w:szCs w:val="16"/>
              </w:rPr>
              <w:t>Opuntia helleri</w:t>
            </w:r>
            <w:r w:rsidR="00D80969">
              <w:rPr>
                <w:rFonts w:ascii="Arial" w:hAnsi="Arial" w:cs="Arial"/>
                <w:color w:val="000000" w:themeColor="text1"/>
                <w:kern w:val="24"/>
                <w:sz w:val="16"/>
                <w:szCs w:val="16"/>
              </w:rPr>
              <w:t xml:space="preserve"> provides food—the finch </w:t>
            </w:r>
            <w:r w:rsidRPr="005D32FC">
              <w:rPr>
                <w:rFonts w:ascii="Arial" w:hAnsi="Arial" w:cs="Arial"/>
                <w:color w:val="000000" w:themeColor="text1"/>
                <w:kern w:val="24"/>
                <w:sz w:val="16"/>
                <w:szCs w:val="16"/>
              </w:rPr>
              <w:t>feeds on pul</w:t>
            </w:r>
            <w:r w:rsidR="00D80969">
              <w:rPr>
                <w:rFonts w:ascii="Arial" w:hAnsi="Arial" w:cs="Arial"/>
                <w:color w:val="000000" w:themeColor="text1"/>
                <w:kern w:val="24"/>
                <w:sz w:val="16"/>
                <w:szCs w:val="16"/>
              </w:rPr>
              <w:t xml:space="preserve">p, fruits, flowers and insects associated with the plant; </w:t>
            </w:r>
            <w:r w:rsidRPr="005D32FC">
              <w:rPr>
                <w:rFonts w:ascii="Arial" w:hAnsi="Arial" w:cs="Arial"/>
                <w:color w:val="000000" w:themeColor="text1"/>
                <w:kern w:val="24"/>
                <w:sz w:val="16"/>
                <w:szCs w:val="16"/>
              </w:rPr>
              <w:t>diet varies</w:t>
            </w:r>
            <w:r w:rsidR="00D80969">
              <w:rPr>
                <w:rFonts w:ascii="Arial" w:hAnsi="Arial" w:cs="Arial"/>
                <w:color w:val="000000" w:themeColor="text1"/>
                <w:kern w:val="24"/>
                <w:sz w:val="16"/>
                <w:szCs w:val="16"/>
              </w:rPr>
              <w:t xml:space="preserve"> across seasons as cactus </w:t>
            </w:r>
            <w:r w:rsidRPr="005D32FC">
              <w:rPr>
                <w:rFonts w:ascii="Arial" w:hAnsi="Arial" w:cs="Arial"/>
                <w:color w:val="000000" w:themeColor="text1"/>
                <w:kern w:val="24"/>
                <w:sz w:val="16"/>
                <w:szCs w:val="16"/>
              </w:rPr>
              <w:t>provides pollen and nectar, collected thanks to the spe</w:t>
            </w:r>
            <w:r w:rsidR="00D80969">
              <w:rPr>
                <w:rFonts w:ascii="Arial" w:hAnsi="Arial" w:cs="Arial"/>
                <w:color w:val="000000" w:themeColor="text1"/>
                <w:kern w:val="24"/>
                <w:sz w:val="16"/>
                <w:szCs w:val="16"/>
              </w:rPr>
              <w:t>cialized beak of this species; f</w:t>
            </w:r>
            <w:r w:rsidRPr="005D32FC">
              <w:rPr>
                <w:rFonts w:ascii="Arial" w:hAnsi="Arial" w:cs="Arial"/>
                <w:color w:val="000000" w:themeColor="text1"/>
                <w:kern w:val="24"/>
                <w:sz w:val="16"/>
                <w:szCs w:val="16"/>
              </w:rPr>
              <w:t xml:space="preserve">ruits and seeds are important components </w:t>
            </w:r>
            <w:r w:rsidR="00D80969">
              <w:rPr>
                <w:rFonts w:ascii="Arial" w:hAnsi="Arial" w:cs="Arial"/>
                <w:color w:val="000000" w:themeColor="text1"/>
                <w:kern w:val="24"/>
                <w:sz w:val="16"/>
                <w:szCs w:val="16"/>
              </w:rPr>
              <w:t>of its diet too</w:t>
            </w:r>
          </w:p>
          <w:p w14:paraId="67FB3C1A" w14:textId="77777777" w:rsidR="006A2A08" w:rsidRPr="005D32FC" w:rsidRDefault="006A2A08" w:rsidP="00D80969">
            <w:pPr>
              <w:spacing w:afterLines="80" w:after="192"/>
              <w:rPr>
                <w:rFonts w:ascii="Arial" w:hAnsi="Arial" w:cs="Arial"/>
                <w:sz w:val="16"/>
                <w:szCs w:val="16"/>
              </w:rPr>
            </w:pPr>
          </w:p>
        </w:tc>
        <w:tc>
          <w:tcPr>
            <w:tcW w:w="2312" w:type="dxa"/>
          </w:tcPr>
          <w:p w14:paraId="2C3D9301" w14:textId="43ED3535" w:rsidR="006A2A08" w:rsidRPr="005D32FC" w:rsidRDefault="00E62167" w:rsidP="00D80969">
            <w:pPr>
              <w:spacing w:afterLines="80" w:after="192"/>
              <w:rPr>
                <w:rFonts w:ascii="Arial" w:hAnsi="Arial" w:cs="Arial"/>
                <w:sz w:val="16"/>
                <w:szCs w:val="16"/>
              </w:rPr>
            </w:pPr>
            <w:r>
              <w:rPr>
                <w:rFonts w:ascii="Arial" w:hAnsi="Arial" w:cs="Arial"/>
                <w:color w:val="000000" w:themeColor="text1"/>
                <w:kern w:val="24"/>
                <w:sz w:val="16"/>
                <w:szCs w:val="16"/>
              </w:rPr>
              <w:t>f</w:t>
            </w:r>
            <w:r w:rsidR="002C1F78" w:rsidRPr="005D32FC">
              <w:rPr>
                <w:rFonts w:ascii="Arial" w:hAnsi="Arial" w:cs="Arial"/>
                <w:color w:val="000000" w:themeColor="text1"/>
                <w:kern w:val="24"/>
                <w:sz w:val="16"/>
                <w:szCs w:val="16"/>
              </w:rPr>
              <w:t>requents arid lowland areas where cactus Opuntia helleri is present. It is rarely seen higher in more humid areas.</w:t>
            </w:r>
          </w:p>
        </w:tc>
        <w:tc>
          <w:tcPr>
            <w:tcW w:w="2312" w:type="dxa"/>
          </w:tcPr>
          <w:p w14:paraId="3C1C0E84"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106563DC" w14:textId="666C22D8" w:rsidR="00183D44" w:rsidRDefault="00183D44" w:rsidP="00183D44">
            <w:pPr>
              <w:pStyle w:val="ListParagraph"/>
              <w:numPr>
                <w:ilvl w:val="0"/>
                <w:numId w:val="10"/>
              </w:numPr>
              <w:ind w:left="144"/>
              <w:contextualSpacing w:val="0"/>
              <w:rPr>
                <w:rFonts w:ascii="Arial" w:hAnsi="Arial" w:cs="Arial"/>
                <w:sz w:val="16"/>
                <w:szCs w:val="16"/>
              </w:rPr>
            </w:pPr>
            <w:r>
              <w:rPr>
                <w:rFonts w:ascii="Arial" w:hAnsi="Arial" w:cs="Arial"/>
                <w:sz w:val="16"/>
                <w:szCs w:val="16"/>
              </w:rPr>
              <w:t xml:space="preserve">-uses/eats </w:t>
            </w:r>
            <w:r w:rsidRPr="00624AAA">
              <w:rPr>
                <w:rFonts w:ascii="Arial" w:hAnsi="Arial" w:cs="Arial"/>
                <w:i/>
                <w:sz w:val="16"/>
                <w:szCs w:val="16"/>
              </w:rPr>
              <w:t>Opuntia</w:t>
            </w:r>
            <w:r>
              <w:rPr>
                <w:rFonts w:ascii="Arial" w:hAnsi="Arial" w:cs="Arial"/>
                <w:sz w:val="16"/>
                <w:szCs w:val="16"/>
              </w:rPr>
              <w:t xml:space="preserve"> cactus</w:t>
            </w:r>
            <w:r w:rsidR="00D80969">
              <w:rPr>
                <w:rFonts w:ascii="Arial" w:hAnsi="Arial" w:cs="Arial"/>
                <w:sz w:val="16"/>
                <w:szCs w:val="16"/>
              </w:rPr>
              <w:t xml:space="preserve"> (all of it, really)</w:t>
            </w:r>
          </w:p>
          <w:p w14:paraId="513D53DF" w14:textId="54857920" w:rsidR="006A2A08" w:rsidRPr="00624AAA" w:rsidRDefault="00624AAA" w:rsidP="00624AAA">
            <w:pPr>
              <w:pStyle w:val="ListParagraph"/>
              <w:numPr>
                <w:ilvl w:val="0"/>
                <w:numId w:val="10"/>
              </w:numPr>
              <w:ind w:left="144"/>
              <w:contextualSpacing w:val="0"/>
              <w:rPr>
                <w:rFonts w:ascii="Arial" w:hAnsi="Arial" w:cs="Arial"/>
                <w:sz w:val="16"/>
                <w:szCs w:val="16"/>
              </w:rPr>
            </w:pPr>
            <w:r w:rsidRPr="00624AAA">
              <w:rPr>
                <w:rFonts w:ascii="Arial" w:hAnsi="Arial" w:cs="Arial"/>
                <w:sz w:val="16"/>
                <w:szCs w:val="16"/>
              </w:rPr>
              <w:t>-eats insects</w:t>
            </w:r>
          </w:p>
        </w:tc>
        <w:tc>
          <w:tcPr>
            <w:tcW w:w="2312" w:type="dxa"/>
          </w:tcPr>
          <w:p w14:paraId="4F484FA9" w14:textId="77777777" w:rsidR="00DF01D2" w:rsidRDefault="00DF01D2" w:rsidP="00624AAA">
            <w:pPr>
              <w:ind w:left="144"/>
              <w:rPr>
                <w:rFonts w:ascii="Arial" w:hAnsi="Arial" w:cs="Arial"/>
                <w:sz w:val="16"/>
                <w:szCs w:val="16"/>
              </w:rPr>
            </w:pPr>
            <w:r>
              <w:rPr>
                <w:rFonts w:ascii="Arial" w:hAnsi="Arial" w:cs="Arial"/>
                <w:sz w:val="16"/>
                <w:szCs w:val="16"/>
              </w:rPr>
              <w:t>-</w:t>
            </w:r>
            <w:r>
              <w:rPr>
                <w:rFonts w:ascii="Arial" w:hAnsi="Arial" w:cs="Arial"/>
                <w:sz w:val="16"/>
                <w:szCs w:val="16"/>
              </w:rPr>
              <w:t>really eats ALL parts of the Opuntia cactus</w:t>
            </w:r>
          </w:p>
          <w:p w14:paraId="38C768EE" w14:textId="4B2938E3" w:rsidR="006A2A08" w:rsidRPr="005D32FC" w:rsidRDefault="00DF01D2" w:rsidP="00624AAA">
            <w:pPr>
              <w:ind w:left="144"/>
              <w:rPr>
                <w:rFonts w:ascii="Arial" w:hAnsi="Arial" w:cs="Arial"/>
                <w:sz w:val="16"/>
                <w:szCs w:val="16"/>
              </w:rPr>
            </w:pPr>
            <w:r>
              <w:rPr>
                <w:rFonts w:ascii="Arial" w:hAnsi="Arial" w:cs="Arial"/>
                <w:sz w:val="16"/>
                <w:szCs w:val="16"/>
              </w:rPr>
              <w:t>-</w:t>
            </w:r>
            <w:r>
              <w:rPr>
                <w:rFonts w:ascii="Arial" w:hAnsi="Arial" w:cs="Arial"/>
                <w:sz w:val="16"/>
                <w:szCs w:val="16"/>
              </w:rPr>
              <w:t xml:space="preserve">though </w:t>
            </w:r>
            <w:r w:rsidR="00183D44">
              <w:rPr>
                <w:rFonts w:ascii="Arial" w:hAnsi="Arial" w:cs="Arial"/>
                <w:sz w:val="16"/>
                <w:szCs w:val="16"/>
              </w:rPr>
              <w:t xml:space="preserve">nearly the same diet and habitat as the </w:t>
            </w:r>
            <w:r w:rsidR="00183D44" w:rsidRPr="005D32FC">
              <w:rPr>
                <w:rFonts w:ascii="Arial" w:hAnsi="Arial" w:cs="Arial"/>
                <w:sz w:val="16"/>
                <w:szCs w:val="16"/>
              </w:rPr>
              <w:t>Hispañola</w:t>
            </w:r>
            <w:r>
              <w:rPr>
                <w:rFonts w:ascii="Arial" w:hAnsi="Arial" w:cs="Arial"/>
                <w:sz w:val="16"/>
                <w:szCs w:val="16"/>
              </w:rPr>
              <w:t xml:space="preserve"> cactus finch, it lives on different islands</w:t>
            </w:r>
          </w:p>
        </w:tc>
      </w:tr>
      <w:tr w:rsidR="006A2A08" w:rsidRPr="005D32FC" w14:paraId="7430F449" w14:textId="77777777" w:rsidTr="006A2A08">
        <w:trPr>
          <w:trHeight w:val="720"/>
        </w:trPr>
        <w:tc>
          <w:tcPr>
            <w:tcW w:w="1255" w:type="dxa"/>
          </w:tcPr>
          <w:p w14:paraId="11F40B4E" w14:textId="1B87C32F" w:rsidR="006A2A08" w:rsidRPr="005D32FC" w:rsidRDefault="002C1F78" w:rsidP="006A2A08">
            <w:pPr>
              <w:rPr>
                <w:rFonts w:ascii="Arial" w:hAnsi="Arial" w:cs="Arial"/>
                <w:sz w:val="16"/>
                <w:szCs w:val="16"/>
              </w:rPr>
            </w:pPr>
            <w:r w:rsidRPr="005D32FC">
              <w:rPr>
                <w:rFonts w:ascii="Arial" w:hAnsi="Arial" w:cs="Arial"/>
                <w:sz w:val="16"/>
                <w:szCs w:val="16"/>
              </w:rPr>
              <w:t>Hispañola cactus finch</w:t>
            </w:r>
          </w:p>
        </w:tc>
        <w:tc>
          <w:tcPr>
            <w:tcW w:w="2311" w:type="dxa"/>
          </w:tcPr>
          <w:p w14:paraId="5A626EF3" w14:textId="24A1244F" w:rsidR="006A2A08" w:rsidRPr="005D32FC" w:rsidRDefault="002C1F78" w:rsidP="00D80969">
            <w:pPr>
              <w:spacing w:afterLines="80" w:after="192"/>
              <w:rPr>
                <w:rFonts w:ascii="Arial" w:hAnsi="Arial" w:cs="Arial"/>
                <w:sz w:val="16"/>
                <w:szCs w:val="16"/>
              </w:rPr>
            </w:pPr>
            <w:r w:rsidRPr="005D32FC">
              <w:rPr>
                <w:rFonts w:ascii="Arial" w:hAnsi="Arial" w:cs="Arial"/>
                <w:color w:val="000000" w:themeColor="text1"/>
                <w:kern w:val="24"/>
                <w:sz w:val="16"/>
                <w:szCs w:val="16"/>
              </w:rPr>
              <w:t xml:space="preserve">most of its food from the prickly-pear cactus </w:t>
            </w:r>
            <w:r w:rsidRPr="005D32FC">
              <w:rPr>
                <w:rFonts w:ascii="Arial" w:hAnsi="Arial" w:cs="Arial"/>
                <w:i/>
                <w:color w:val="000000" w:themeColor="text1"/>
                <w:kern w:val="24"/>
                <w:sz w:val="16"/>
                <w:szCs w:val="16"/>
              </w:rPr>
              <w:t>Opuntia helleri</w:t>
            </w:r>
            <w:r w:rsidRPr="005D32FC">
              <w:rPr>
                <w:rFonts w:ascii="Arial" w:hAnsi="Arial" w:cs="Arial"/>
                <w:color w:val="000000" w:themeColor="text1"/>
                <w:kern w:val="24"/>
                <w:sz w:val="16"/>
                <w:szCs w:val="16"/>
              </w:rPr>
              <w:t>, from which it takes pulp, flowers, fruits and insects feeding on cactus flowers</w:t>
            </w:r>
          </w:p>
        </w:tc>
        <w:tc>
          <w:tcPr>
            <w:tcW w:w="2312" w:type="dxa"/>
          </w:tcPr>
          <w:p w14:paraId="71FC0FA1" w14:textId="5B5BFF22" w:rsidR="002C1F78" w:rsidRPr="005D32FC" w:rsidRDefault="00E62167" w:rsidP="00D80969">
            <w:pPr>
              <w:pStyle w:val="NormalWeb"/>
              <w:spacing w:before="0" w:beforeAutospacing="0" w:afterLines="80" w:after="192" w:afterAutospacing="0"/>
              <w:rPr>
                <w:rFonts w:ascii="Arial" w:hAnsi="Arial" w:cs="Arial"/>
                <w:color w:val="000000" w:themeColor="text1"/>
                <w:kern w:val="24"/>
                <w:sz w:val="16"/>
                <w:szCs w:val="16"/>
              </w:rPr>
            </w:pPr>
            <w:r>
              <w:rPr>
                <w:rFonts w:ascii="Arial" w:hAnsi="Arial" w:cs="Arial"/>
                <w:color w:val="000000" w:themeColor="text1"/>
                <w:kern w:val="24"/>
                <w:sz w:val="16"/>
                <w:szCs w:val="16"/>
              </w:rPr>
              <w:t>f</w:t>
            </w:r>
            <w:r w:rsidR="002C1F78" w:rsidRPr="005D32FC">
              <w:rPr>
                <w:rFonts w:ascii="Arial" w:hAnsi="Arial" w:cs="Arial"/>
                <w:color w:val="000000" w:themeColor="text1"/>
                <w:kern w:val="24"/>
                <w:sz w:val="16"/>
                <w:szCs w:val="16"/>
              </w:rPr>
              <w:t>requents the arid lowlands with dry scrub, and the areas with c</w:t>
            </w:r>
            <w:r w:rsidR="00183D44">
              <w:rPr>
                <w:rFonts w:ascii="Arial" w:hAnsi="Arial" w:cs="Arial"/>
                <w:color w:val="000000" w:themeColor="text1"/>
                <w:kern w:val="24"/>
                <w:sz w:val="16"/>
                <w:szCs w:val="16"/>
              </w:rPr>
              <w:t xml:space="preserve">acti of genus </w:t>
            </w:r>
            <w:r w:rsidR="00183D44" w:rsidRPr="00183D44">
              <w:rPr>
                <w:rFonts w:ascii="Arial" w:hAnsi="Arial" w:cs="Arial"/>
                <w:i/>
                <w:color w:val="000000" w:themeColor="text1"/>
                <w:kern w:val="24"/>
                <w:sz w:val="16"/>
                <w:szCs w:val="16"/>
              </w:rPr>
              <w:t>Opuntia</w:t>
            </w:r>
            <w:r w:rsidR="00183D44">
              <w:rPr>
                <w:rFonts w:ascii="Arial" w:hAnsi="Arial" w:cs="Arial"/>
                <w:color w:val="000000" w:themeColor="text1"/>
                <w:kern w:val="24"/>
                <w:sz w:val="16"/>
                <w:szCs w:val="16"/>
              </w:rPr>
              <w:t>; o</w:t>
            </w:r>
            <w:r w:rsidR="002C1F78" w:rsidRPr="005D32FC">
              <w:rPr>
                <w:rFonts w:ascii="Arial" w:hAnsi="Arial" w:cs="Arial"/>
                <w:color w:val="000000" w:themeColor="text1"/>
                <w:kern w:val="24"/>
                <w:sz w:val="16"/>
                <w:szCs w:val="16"/>
              </w:rPr>
              <w:t xml:space="preserve">ften seen on the ground. </w:t>
            </w:r>
          </w:p>
          <w:p w14:paraId="0D474249" w14:textId="77777777" w:rsidR="006A2A08" w:rsidRPr="005D32FC" w:rsidRDefault="006A2A08" w:rsidP="00D80969">
            <w:pPr>
              <w:spacing w:afterLines="80" w:after="192"/>
              <w:rPr>
                <w:rFonts w:ascii="Arial" w:hAnsi="Arial" w:cs="Arial"/>
                <w:sz w:val="16"/>
                <w:szCs w:val="16"/>
              </w:rPr>
            </w:pPr>
          </w:p>
        </w:tc>
        <w:tc>
          <w:tcPr>
            <w:tcW w:w="2312" w:type="dxa"/>
          </w:tcPr>
          <w:p w14:paraId="3CBF1D8F"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7670A137" w14:textId="1C9C2D64"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w:t>
            </w:r>
            <w:r w:rsidR="00183D44">
              <w:rPr>
                <w:rFonts w:ascii="Arial" w:hAnsi="Arial" w:cs="Arial"/>
                <w:sz w:val="16"/>
                <w:szCs w:val="16"/>
              </w:rPr>
              <w:t>uses/</w:t>
            </w:r>
            <w:r>
              <w:rPr>
                <w:rFonts w:ascii="Arial" w:hAnsi="Arial" w:cs="Arial"/>
                <w:sz w:val="16"/>
                <w:szCs w:val="16"/>
              </w:rPr>
              <w:t xml:space="preserve">eats </w:t>
            </w:r>
            <w:r w:rsidRPr="00624AAA">
              <w:rPr>
                <w:rFonts w:ascii="Arial" w:hAnsi="Arial" w:cs="Arial"/>
                <w:i/>
                <w:sz w:val="16"/>
                <w:szCs w:val="16"/>
              </w:rPr>
              <w:t>Opuntia</w:t>
            </w:r>
            <w:r w:rsidR="00183D44">
              <w:rPr>
                <w:rFonts w:ascii="Arial" w:hAnsi="Arial" w:cs="Arial"/>
                <w:sz w:val="16"/>
                <w:szCs w:val="16"/>
              </w:rPr>
              <w:t xml:space="preserve"> cactus</w:t>
            </w:r>
          </w:p>
          <w:p w14:paraId="02E66043" w14:textId="77777777" w:rsidR="006A2A08" w:rsidRDefault="00624AAA" w:rsidP="00624AAA">
            <w:pPr>
              <w:pStyle w:val="ListParagraph"/>
              <w:numPr>
                <w:ilvl w:val="0"/>
                <w:numId w:val="10"/>
              </w:numPr>
              <w:ind w:left="144"/>
              <w:contextualSpacing w:val="0"/>
              <w:rPr>
                <w:rFonts w:ascii="Arial" w:hAnsi="Arial" w:cs="Arial"/>
                <w:sz w:val="16"/>
                <w:szCs w:val="16"/>
              </w:rPr>
            </w:pPr>
            <w:r w:rsidRPr="00624AAA">
              <w:rPr>
                <w:rFonts w:ascii="Arial" w:hAnsi="Arial" w:cs="Arial"/>
                <w:sz w:val="16"/>
                <w:szCs w:val="16"/>
              </w:rPr>
              <w:t>-eats insects</w:t>
            </w:r>
          </w:p>
          <w:p w14:paraId="3F748C17" w14:textId="77777777" w:rsidR="00183D44" w:rsidRDefault="00183D44"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-lives in arid lowlands</w:t>
            </w:r>
          </w:p>
          <w:p w14:paraId="01C6B47A" w14:textId="4A371979" w:rsidR="00183D44" w:rsidRPr="00624AAA" w:rsidRDefault="00183D44"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-found on the ground, mostly</w:t>
            </w:r>
          </w:p>
        </w:tc>
        <w:tc>
          <w:tcPr>
            <w:tcW w:w="2312" w:type="dxa"/>
          </w:tcPr>
          <w:p w14:paraId="3F066A83" w14:textId="111C4951" w:rsidR="006A2A08" w:rsidRPr="005D32FC" w:rsidRDefault="00624AAA" w:rsidP="00DF01D2">
            <w:pPr>
              <w:ind w:left="144"/>
              <w:rPr>
                <w:rFonts w:ascii="Arial" w:hAnsi="Arial" w:cs="Arial"/>
                <w:sz w:val="16"/>
                <w:szCs w:val="16"/>
              </w:rPr>
            </w:pPr>
            <w:r>
              <w:rPr>
                <w:rFonts w:ascii="Arial" w:hAnsi="Arial" w:cs="Arial"/>
                <w:sz w:val="16"/>
                <w:szCs w:val="16"/>
              </w:rPr>
              <w:t>-</w:t>
            </w:r>
            <w:r w:rsidR="00DF01D2">
              <w:rPr>
                <w:rFonts w:ascii="Arial" w:hAnsi="Arial" w:cs="Arial"/>
                <w:sz w:val="16"/>
                <w:szCs w:val="16"/>
              </w:rPr>
              <w:t>though same diet and habitat as common cactus finch, it lives on different islands</w:t>
            </w:r>
          </w:p>
        </w:tc>
      </w:tr>
      <w:tr w:rsidR="006A2A08" w:rsidRPr="005D32FC" w14:paraId="32977C93" w14:textId="77777777" w:rsidTr="006A2A08">
        <w:trPr>
          <w:trHeight w:val="720"/>
        </w:trPr>
        <w:tc>
          <w:tcPr>
            <w:tcW w:w="1255" w:type="dxa"/>
          </w:tcPr>
          <w:p w14:paraId="15189D6B" w14:textId="00DDFE5B" w:rsidR="006A2A08" w:rsidRPr="005D32FC" w:rsidRDefault="002C1F78" w:rsidP="006A2A08">
            <w:pPr>
              <w:rPr>
                <w:rFonts w:ascii="Arial" w:hAnsi="Arial" w:cs="Arial"/>
                <w:sz w:val="16"/>
                <w:szCs w:val="16"/>
              </w:rPr>
            </w:pPr>
            <w:r w:rsidRPr="005D32FC">
              <w:rPr>
                <w:rFonts w:ascii="Arial" w:hAnsi="Arial" w:cs="Arial"/>
                <w:sz w:val="16"/>
                <w:szCs w:val="16"/>
              </w:rPr>
              <w:t>vampire finch</w:t>
            </w:r>
          </w:p>
        </w:tc>
        <w:tc>
          <w:tcPr>
            <w:tcW w:w="2311" w:type="dxa"/>
          </w:tcPr>
          <w:p w14:paraId="6C5BBFF3" w14:textId="186AB32F" w:rsidR="006A2A08" w:rsidRPr="005D32FC" w:rsidRDefault="00183D44" w:rsidP="00D80969">
            <w:pPr>
              <w:spacing w:afterLines="80" w:after="192"/>
              <w:rPr>
                <w:rFonts w:ascii="Arial" w:hAnsi="Arial" w:cs="Arial"/>
                <w:sz w:val="16"/>
                <w:szCs w:val="16"/>
              </w:rPr>
            </w:pPr>
            <w:r>
              <w:rPr>
                <w:rFonts w:ascii="Arial" w:hAnsi="Arial" w:cs="Arial"/>
                <w:color w:val="000000" w:themeColor="text1"/>
                <w:kern w:val="24"/>
                <w:sz w:val="16"/>
                <w:szCs w:val="16"/>
              </w:rPr>
              <w:t>m</w:t>
            </w:r>
            <w:r w:rsidR="002C1F78" w:rsidRPr="005D32FC">
              <w:rPr>
                <w:rFonts w:ascii="Arial" w:hAnsi="Arial" w:cs="Arial"/>
                <w:color w:val="000000" w:themeColor="text1"/>
                <w:kern w:val="24"/>
                <w:sz w:val="16"/>
                <w:szCs w:val="16"/>
              </w:rPr>
              <w:t>ain part of diet is made up</w:t>
            </w:r>
            <w:r>
              <w:rPr>
                <w:rFonts w:ascii="Arial" w:hAnsi="Arial" w:cs="Arial"/>
                <w:color w:val="000000" w:themeColor="text1"/>
                <w:kern w:val="24"/>
                <w:sz w:val="16"/>
                <w:szCs w:val="16"/>
              </w:rPr>
              <w:t xml:space="preserve"> of seeds and invertebrates; o</w:t>
            </w:r>
            <w:r w:rsidR="002C1F78" w:rsidRPr="005D32FC">
              <w:rPr>
                <w:rFonts w:ascii="Arial" w:hAnsi="Arial" w:cs="Arial"/>
                <w:color w:val="000000" w:themeColor="text1"/>
                <w:kern w:val="24"/>
                <w:sz w:val="16"/>
                <w:szCs w:val="16"/>
              </w:rPr>
              <w:t>ther sources of food include bird eggs, guano, leftover fish, and</w:t>
            </w:r>
            <w:r>
              <w:rPr>
                <w:rFonts w:ascii="Arial" w:hAnsi="Arial" w:cs="Arial"/>
                <w:color w:val="000000" w:themeColor="text1"/>
                <w:kern w:val="24"/>
                <w:sz w:val="16"/>
                <w:szCs w:val="16"/>
              </w:rPr>
              <w:t xml:space="preserve"> nectar from </w:t>
            </w:r>
            <w:r w:rsidR="00D80969">
              <w:rPr>
                <w:rFonts w:ascii="Arial" w:hAnsi="Arial" w:cs="Arial"/>
                <w:color w:val="000000" w:themeColor="text1"/>
                <w:kern w:val="24"/>
                <w:sz w:val="16"/>
                <w:szCs w:val="16"/>
              </w:rPr>
              <w:t xml:space="preserve">Opuntia cactus; when </w:t>
            </w:r>
            <w:r w:rsidR="002C1F78" w:rsidRPr="005D32FC">
              <w:rPr>
                <w:rFonts w:ascii="Arial" w:hAnsi="Arial" w:cs="Arial"/>
                <w:color w:val="000000" w:themeColor="text1"/>
                <w:kern w:val="24"/>
                <w:sz w:val="16"/>
                <w:szCs w:val="16"/>
              </w:rPr>
              <w:t>food source</w:t>
            </w:r>
            <w:r w:rsidR="00D80969">
              <w:rPr>
                <w:rFonts w:ascii="Arial" w:hAnsi="Arial" w:cs="Arial"/>
                <w:color w:val="000000" w:themeColor="text1"/>
                <w:kern w:val="24"/>
                <w:sz w:val="16"/>
                <w:szCs w:val="16"/>
              </w:rPr>
              <w:t xml:space="preserve">s are scarce, </w:t>
            </w:r>
            <w:r w:rsidR="002C1F78" w:rsidRPr="005D32FC">
              <w:rPr>
                <w:rFonts w:ascii="Arial" w:hAnsi="Arial" w:cs="Arial"/>
                <w:color w:val="000000" w:themeColor="text1"/>
                <w:kern w:val="24"/>
                <w:sz w:val="16"/>
                <w:szCs w:val="16"/>
              </w:rPr>
              <w:t>may fee</w:t>
            </w:r>
            <w:r w:rsidR="00D80969">
              <w:rPr>
                <w:rFonts w:ascii="Arial" w:hAnsi="Arial" w:cs="Arial"/>
                <w:color w:val="000000" w:themeColor="text1"/>
                <w:kern w:val="24"/>
                <w:sz w:val="16"/>
                <w:szCs w:val="16"/>
              </w:rPr>
              <w:t>d on the blood of other birds</w:t>
            </w:r>
          </w:p>
        </w:tc>
        <w:tc>
          <w:tcPr>
            <w:tcW w:w="2312" w:type="dxa"/>
          </w:tcPr>
          <w:p w14:paraId="16DFC251" w14:textId="6F04BA31" w:rsidR="006A2A08" w:rsidRPr="005D32FC" w:rsidRDefault="00E62167" w:rsidP="00D80969">
            <w:pPr>
              <w:spacing w:afterLines="80" w:after="192"/>
              <w:rPr>
                <w:rFonts w:ascii="Arial" w:hAnsi="Arial" w:cs="Arial"/>
                <w:sz w:val="16"/>
                <w:szCs w:val="16"/>
              </w:rPr>
            </w:pPr>
            <w:r>
              <w:rPr>
                <w:rFonts w:ascii="Arial" w:hAnsi="Arial" w:cs="Arial"/>
                <w:color w:val="000000" w:themeColor="text1"/>
                <w:kern w:val="24"/>
                <w:sz w:val="16"/>
                <w:szCs w:val="16"/>
              </w:rPr>
              <w:t>found on or near the ground</w:t>
            </w:r>
            <w:r w:rsidR="002C1F78" w:rsidRPr="005D32FC">
              <w:rPr>
                <w:rFonts w:ascii="Arial" w:hAnsi="Arial" w:cs="Arial"/>
                <w:color w:val="000000" w:themeColor="text1"/>
                <w:kern w:val="24"/>
                <w:sz w:val="16"/>
                <w:szCs w:val="16"/>
              </w:rPr>
              <w:t xml:space="preserve"> </w:t>
            </w:r>
          </w:p>
        </w:tc>
        <w:tc>
          <w:tcPr>
            <w:tcW w:w="2312" w:type="dxa"/>
          </w:tcPr>
          <w:p w14:paraId="59E5AFF1" w14:textId="77777777" w:rsidR="00624AAA" w:rsidRDefault="00624AAA" w:rsidP="00624AAA">
            <w:pPr>
              <w:pStyle w:val="ListParagraph"/>
              <w:numPr>
                <w:ilvl w:val="0"/>
                <w:numId w:val="10"/>
              </w:numPr>
              <w:ind w:left="144"/>
              <w:contextualSpacing w:val="0"/>
              <w:rPr>
                <w:rFonts w:ascii="Arial" w:hAnsi="Arial" w:cs="Arial"/>
                <w:sz w:val="16"/>
                <w:szCs w:val="16"/>
              </w:rPr>
            </w:pPr>
            <w:r>
              <w:rPr>
                <w:rFonts w:ascii="Arial" w:hAnsi="Arial" w:cs="Arial"/>
                <w:sz w:val="16"/>
                <w:szCs w:val="16"/>
              </w:rPr>
              <w:t>-e</w:t>
            </w:r>
            <w:r w:rsidRPr="00624AAA">
              <w:rPr>
                <w:rFonts w:ascii="Arial" w:hAnsi="Arial" w:cs="Arial"/>
                <w:sz w:val="16"/>
                <w:szCs w:val="16"/>
              </w:rPr>
              <w:t>ats seeds</w:t>
            </w:r>
          </w:p>
          <w:p w14:paraId="2AB70976" w14:textId="77777777" w:rsidR="006A2A08" w:rsidRDefault="00624AAA" w:rsidP="00624AAA">
            <w:pPr>
              <w:pStyle w:val="ListParagraph"/>
              <w:numPr>
                <w:ilvl w:val="0"/>
                <w:numId w:val="10"/>
              </w:numPr>
              <w:ind w:left="144"/>
              <w:contextualSpacing w:val="0"/>
              <w:rPr>
                <w:rFonts w:ascii="Arial" w:hAnsi="Arial" w:cs="Arial"/>
                <w:sz w:val="16"/>
                <w:szCs w:val="16"/>
              </w:rPr>
            </w:pPr>
            <w:r w:rsidRPr="00624AAA">
              <w:rPr>
                <w:rFonts w:ascii="Arial" w:hAnsi="Arial" w:cs="Arial"/>
                <w:sz w:val="16"/>
                <w:szCs w:val="16"/>
              </w:rPr>
              <w:t>-eats insects</w:t>
            </w:r>
            <w:r w:rsidR="00183D44">
              <w:rPr>
                <w:rFonts w:ascii="Arial" w:hAnsi="Arial" w:cs="Arial"/>
                <w:sz w:val="16"/>
                <w:szCs w:val="16"/>
              </w:rPr>
              <w:t>/invertebrates</w:t>
            </w:r>
          </w:p>
          <w:p w14:paraId="6890A70C" w14:textId="77777777" w:rsidR="00183D44" w:rsidRDefault="00183D44" w:rsidP="00183D44">
            <w:pPr>
              <w:pStyle w:val="ListParagraph"/>
              <w:numPr>
                <w:ilvl w:val="0"/>
                <w:numId w:val="10"/>
              </w:numPr>
              <w:ind w:left="144"/>
              <w:contextualSpacing w:val="0"/>
              <w:rPr>
                <w:rFonts w:ascii="Arial" w:hAnsi="Arial" w:cs="Arial"/>
                <w:sz w:val="16"/>
                <w:szCs w:val="16"/>
              </w:rPr>
            </w:pPr>
            <w:r>
              <w:rPr>
                <w:rFonts w:ascii="Arial" w:hAnsi="Arial" w:cs="Arial"/>
                <w:sz w:val="16"/>
                <w:szCs w:val="16"/>
              </w:rPr>
              <w:t xml:space="preserve">-uses/eats </w:t>
            </w:r>
            <w:r w:rsidRPr="00624AAA">
              <w:rPr>
                <w:rFonts w:ascii="Arial" w:hAnsi="Arial" w:cs="Arial"/>
                <w:i/>
                <w:sz w:val="16"/>
                <w:szCs w:val="16"/>
              </w:rPr>
              <w:t>Opuntia</w:t>
            </w:r>
            <w:r>
              <w:rPr>
                <w:rFonts w:ascii="Arial" w:hAnsi="Arial" w:cs="Arial"/>
                <w:sz w:val="16"/>
                <w:szCs w:val="16"/>
              </w:rPr>
              <w:t xml:space="preserve"> cactus</w:t>
            </w:r>
          </w:p>
          <w:p w14:paraId="212E6CC7" w14:textId="2B099C1F" w:rsidR="00183D44" w:rsidRPr="00624AAA" w:rsidRDefault="00183D44" w:rsidP="00624AAA">
            <w:pPr>
              <w:pStyle w:val="ListParagraph"/>
              <w:numPr>
                <w:ilvl w:val="0"/>
                <w:numId w:val="10"/>
              </w:numPr>
              <w:ind w:left="144"/>
              <w:contextualSpacing w:val="0"/>
              <w:rPr>
                <w:rFonts w:ascii="Arial" w:hAnsi="Arial" w:cs="Arial"/>
                <w:sz w:val="16"/>
                <w:szCs w:val="16"/>
              </w:rPr>
            </w:pPr>
          </w:p>
        </w:tc>
        <w:tc>
          <w:tcPr>
            <w:tcW w:w="2312" w:type="dxa"/>
          </w:tcPr>
          <w:p w14:paraId="0D0FCF7C" w14:textId="0036E223" w:rsidR="006A2A08" w:rsidRPr="005D32FC" w:rsidRDefault="00624AAA" w:rsidP="00183D44">
            <w:pPr>
              <w:ind w:left="144"/>
              <w:rPr>
                <w:rFonts w:ascii="Arial" w:hAnsi="Arial" w:cs="Arial"/>
                <w:sz w:val="16"/>
                <w:szCs w:val="16"/>
              </w:rPr>
            </w:pPr>
            <w:r>
              <w:rPr>
                <w:rFonts w:ascii="Arial" w:hAnsi="Arial" w:cs="Arial"/>
                <w:sz w:val="16"/>
                <w:szCs w:val="16"/>
              </w:rPr>
              <w:t>-</w:t>
            </w:r>
            <w:r w:rsidR="00183D44">
              <w:rPr>
                <w:rFonts w:ascii="Arial" w:hAnsi="Arial" w:cs="Arial"/>
                <w:sz w:val="16"/>
                <w:szCs w:val="16"/>
              </w:rPr>
              <w:t>eats a bunch of stuff that other finches do not eat and can even resort to taking blood meals</w:t>
            </w:r>
          </w:p>
        </w:tc>
      </w:tr>
    </w:tbl>
    <w:p w14:paraId="754C145D" w14:textId="329CBC69" w:rsidR="008C25E4" w:rsidRPr="008C25E4" w:rsidRDefault="008C25E4" w:rsidP="009508B5">
      <w:pPr>
        <w:rPr>
          <w:rFonts w:ascii="Arial" w:hAnsi="Arial" w:cs="Arial"/>
          <w:sz w:val="32"/>
        </w:rPr>
      </w:pPr>
    </w:p>
    <w:sectPr w:rsidR="008C25E4" w:rsidRPr="008C25E4" w:rsidSect="00442333">
      <w:footerReference w:type="default" r:id="rId9"/>
      <w:pgSz w:w="12240" w:h="15840"/>
      <w:pgMar w:top="900" w:right="1008" w:bottom="1008"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692C4" w14:textId="77777777" w:rsidR="005C2EB1" w:rsidRDefault="005C2EB1" w:rsidP="00ED4DE4">
      <w:r>
        <w:separator/>
      </w:r>
    </w:p>
  </w:endnote>
  <w:endnote w:type="continuationSeparator" w:id="0">
    <w:p w14:paraId="2C904D1E" w14:textId="77777777" w:rsidR="005C2EB1" w:rsidRDefault="005C2EB1"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D67A48F">
          <wp:simplePos x="0" y="0"/>
          <wp:positionH relativeFrom="margin">
            <wp:align>left</wp:align>
          </wp:positionH>
          <wp:positionV relativeFrom="paragraph">
            <wp:posOffset>90170</wp:posOffset>
          </wp:positionV>
          <wp:extent cx="800100" cy="281305"/>
          <wp:effectExtent l="0" t="0" r="0"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EAD56" w14:textId="77777777" w:rsidR="005C2EB1" w:rsidRDefault="005C2EB1" w:rsidP="00ED4DE4">
      <w:r>
        <w:separator/>
      </w:r>
    </w:p>
  </w:footnote>
  <w:footnote w:type="continuationSeparator" w:id="0">
    <w:p w14:paraId="4468B36F" w14:textId="77777777" w:rsidR="005C2EB1" w:rsidRDefault="005C2EB1"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C76535"/>
    <w:multiLevelType w:val="hybridMultilevel"/>
    <w:tmpl w:val="BF8E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6205F1"/>
    <w:multiLevelType w:val="hybridMultilevel"/>
    <w:tmpl w:val="4D18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9"/>
  </w:num>
  <w:num w:numId="7">
    <w:abstractNumId w:val="4"/>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239A4"/>
    <w:rsid w:val="000355F2"/>
    <w:rsid w:val="00035A08"/>
    <w:rsid w:val="00074968"/>
    <w:rsid w:val="0008502F"/>
    <w:rsid w:val="000E1B51"/>
    <w:rsid w:val="00140D4D"/>
    <w:rsid w:val="00157901"/>
    <w:rsid w:val="00161859"/>
    <w:rsid w:val="00161B9C"/>
    <w:rsid w:val="00173F9D"/>
    <w:rsid w:val="0017672B"/>
    <w:rsid w:val="00181826"/>
    <w:rsid w:val="00183D44"/>
    <w:rsid w:val="001A6BEC"/>
    <w:rsid w:val="001A7323"/>
    <w:rsid w:val="001C731B"/>
    <w:rsid w:val="001C73B3"/>
    <w:rsid w:val="001D7A4D"/>
    <w:rsid w:val="001E1913"/>
    <w:rsid w:val="002055AD"/>
    <w:rsid w:val="00212B10"/>
    <w:rsid w:val="00230F45"/>
    <w:rsid w:val="00231954"/>
    <w:rsid w:val="00232B56"/>
    <w:rsid w:val="002565FB"/>
    <w:rsid w:val="00257E7D"/>
    <w:rsid w:val="002A30C2"/>
    <w:rsid w:val="002C1F78"/>
    <w:rsid w:val="002D6D93"/>
    <w:rsid w:val="002F5955"/>
    <w:rsid w:val="003321A0"/>
    <w:rsid w:val="00355EBC"/>
    <w:rsid w:val="00363797"/>
    <w:rsid w:val="00384EA9"/>
    <w:rsid w:val="00391F87"/>
    <w:rsid w:val="003A1761"/>
    <w:rsid w:val="003D326C"/>
    <w:rsid w:val="00403103"/>
    <w:rsid w:val="0041758C"/>
    <w:rsid w:val="004270CC"/>
    <w:rsid w:val="00435B5E"/>
    <w:rsid w:val="00442333"/>
    <w:rsid w:val="00442688"/>
    <w:rsid w:val="00473B82"/>
    <w:rsid w:val="004A13B7"/>
    <w:rsid w:val="004A62B0"/>
    <w:rsid w:val="004A75E1"/>
    <w:rsid w:val="004D770A"/>
    <w:rsid w:val="004F029E"/>
    <w:rsid w:val="004F0A81"/>
    <w:rsid w:val="00503440"/>
    <w:rsid w:val="0050402D"/>
    <w:rsid w:val="00507A1F"/>
    <w:rsid w:val="005A392A"/>
    <w:rsid w:val="005A7BAE"/>
    <w:rsid w:val="005C2EB1"/>
    <w:rsid w:val="005D32FC"/>
    <w:rsid w:val="005E681C"/>
    <w:rsid w:val="005F33D4"/>
    <w:rsid w:val="005F4DB9"/>
    <w:rsid w:val="006010F7"/>
    <w:rsid w:val="00602A30"/>
    <w:rsid w:val="00616AB5"/>
    <w:rsid w:val="00624AAA"/>
    <w:rsid w:val="00635FEF"/>
    <w:rsid w:val="00641BE3"/>
    <w:rsid w:val="00672F8C"/>
    <w:rsid w:val="0069709C"/>
    <w:rsid w:val="006A2A08"/>
    <w:rsid w:val="00762A76"/>
    <w:rsid w:val="00796895"/>
    <w:rsid w:val="007B2B25"/>
    <w:rsid w:val="007F4CBE"/>
    <w:rsid w:val="00810D31"/>
    <w:rsid w:val="00815F90"/>
    <w:rsid w:val="00833FEA"/>
    <w:rsid w:val="00861AA8"/>
    <w:rsid w:val="00862B80"/>
    <w:rsid w:val="00866523"/>
    <w:rsid w:val="008743CD"/>
    <w:rsid w:val="00894133"/>
    <w:rsid w:val="008A4596"/>
    <w:rsid w:val="008B5617"/>
    <w:rsid w:val="008B666E"/>
    <w:rsid w:val="008C25E4"/>
    <w:rsid w:val="00912857"/>
    <w:rsid w:val="00923102"/>
    <w:rsid w:val="0094108D"/>
    <w:rsid w:val="009508B5"/>
    <w:rsid w:val="009735BC"/>
    <w:rsid w:val="00982B1B"/>
    <w:rsid w:val="009B5B88"/>
    <w:rsid w:val="009C51A6"/>
    <w:rsid w:val="009E3441"/>
    <w:rsid w:val="009F1426"/>
    <w:rsid w:val="00A31EA1"/>
    <w:rsid w:val="00A575F1"/>
    <w:rsid w:val="00A70FB0"/>
    <w:rsid w:val="00A84F1E"/>
    <w:rsid w:val="00A90108"/>
    <w:rsid w:val="00AB44E2"/>
    <w:rsid w:val="00AE00C2"/>
    <w:rsid w:val="00B01DC6"/>
    <w:rsid w:val="00B05AE1"/>
    <w:rsid w:val="00B063AE"/>
    <w:rsid w:val="00B14812"/>
    <w:rsid w:val="00B14B22"/>
    <w:rsid w:val="00B33CB2"/>
    <w:rsid w:val="00B7443B"/>
    <w:rsid w:val="00BD5CF6"/>
    <w:rsid w:val="00BE0998"/>
    <w:rsid w:val="00C225AC"/>
    <w:rsid w:val="00C7078B"/>
    <w:rsid w:val="00C84DCC"/>
    <w:rsid w:val="00CA3052"/>
    <w:rsid w:val="00CB15EB"/>
    <w:rsid w:val="00CB5DE9"/>
    <w:rsid w:val="00CC105D"/>
    <w:rsid w:val="00CE100A"/>
    <w:rsid w:val="00D15AD5"/>
    <w:rsid w:val="00D22EA2"/>
    <w:rsid w:val="00D759E1"/>
    <w:rsid w:val="00D80969"/>
    <w:rsid w:val="00D82EFD"/>
    <w:rsid w:val="00DA6192"/>
    <w:rsid w:val="00DC40E4"/>
    <w:rsid w:val="00DD2329"/>
    <w:rsid w:val="00DF01D2"/>
    <w:rsid w:val="00E02705"/>
    <w:rsid w:val="00E02A6B"/>
    <w:rsid w:val="00E62167"/>
    <w:rsid w:val="00EA4DB2"/>
    <w:rsid w:val="00ED4DE4"/>
    <w:rsid w:val="00F13A4D"/>
    <w:rsid w:val="00F22B89"/>
    <w:rsid w:val="00F3213B"/>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508B5"/>
    <w:rPr>
      <w:color w:val="0000FF"/>
      <w:u w:val="single"/>
    </w:rPr>
  </w:style>
  <w:style w:type="character" w:styleId="Emphasis">
    <w:name w:val="Emphasis"/>
    <w:basedOn w:val="DefaultParagraphFont"/>
    <w:uiPriority w:val="20"/>
    <w:qFormat/>
    <w:rsid w:val="009508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8210">
      <w:bodyDiv w:val="1"/>
      <w:marLeft w:val="0"/>
      <w:marRight w:val="0"/>
      <w:marTop w:val="0"/>
      <w:marBottom w:val="0"/>
      <w:divBdr>
        <w:top w:val="none" w:sz="0" w:space="0" w:color="auto"/>
        <w:left w:val="none" w:sz="0" w:space="0" w:color="auto"/>
        <w:bottom w:val="none" w:sz="0" w:space="0" w:color="auto"/>
        <w:right w:val="none" w:sz="0" w:space="0" w:color="auto"/>
      </w:divBdr>
    </w:div>
    <w:div w:id="81413831">
      <w:bodyDiv w:val="1"/>
      <w:marLeft w:val="0"/>
      <w:marRight w:val="0"/>
      <w:marTop w:val="0"/>
      <w:marBottom w:val="0"/>
      <w:divBdr>
        <w:top w:val="none" w:sz="0" w:space="0" w:color="auto"/>
        <w:left w:val="none" w:sz="0" w:space="0" w:color="auto"/>
        <w:bottom w:val="none" w:sz="0" w:space="0" w:color="auto"/>
        <w:right w:val="none" w:sz="0" w:space="0" w:color="auto"/>
      </w:divBdr>
    </w:div>
    <w:div w:id="200366551">
      <w:bodyDiv w:val="1"/>
      <w:marLeft w:val="0"/>
      <w:marRight w:val="0"/>
      <w:marTop w:val="0"/>
      <w:marBottom w:val="0"/>
      <w:divBdr>
        <w:top w:val="none" w:sz="0" w:space="0" w:color="auto"/>
        <w:left w:val="none" w:sz="0" w:space="0" w:color="auto"/>
        <w:bottom w:val="none" w:sz="0" w:space="0" w:color="auto"/>
        <w:right w:val="none" w:sz="0" w:space="0" w:color="auto"/>
      </w:divBdr>
    </w:div>
    <w:div w:id="260572110">
      <w:bodyDiv w:val="1"/>
      <w:marLeft w:val="0"/>
      <w:marRight w:val="0"/>
      <w:marTop w:val="0"/>
      <w:marBottom w:val="0"/>
      <w:divBdr>
        <w:top w:val="none" w:sz="0" w:space="0" w:color="auto"/>
        <w:left w:val="none" w:sz="0" w:space="0" w:color="auto"/>
        <w:bottom w:val="none" w:sz="0" w:space="0" w:color="auto"/>
        <w:right w:val="none" w:sz="0" w:space="0" w:color="auto"/>
      </w:divBdr>
    </w:div>
    <w:div w:id="361591480">
      <w:bodyDiv w:val="1"/>
      <w:marLeft w:val="0"/>
      <w:marRight w:val="0"/>
      <w:marTop w:val="0"/>
      <w:marBottom w:val="0"/>
      <w:divBdr>
        <w:top w:val="none" w:sz="0" w:space="0" w:color="auto"/>
        <w:left w:val="none" w:sz="0" w:space="0" w:color="auto"/>
        <w:bottom w:val="none" w:sz="0" w:space="0" w:color="auto"/>
        <w:right w:val="none" w:sz="0" w:space="0" w:color="auto"/>
      </w:divBdr>
    </w:div>
    <w:div w:id="754938446">
      <w:bodyDiv w:val="1"/>
      <w:marLeft w:val="0"/>
      <w:marRight w:val="0"/>
      <w:marTop w:val="0"/>
      <w:marBottom w:val="0"/>
      <w:divBdr>
        <w:top w:val="none" w:sz="0" w:space="0" w:color="auto"/>
        <w:left w:val="none" w:sz="0" w:space="0" w:color="auto"/>
        <w:bottom w:val="none" w:sz="0" w:space="0" w:color="auto"/>
        <w:right w:val="none" w:sz="0" w:space="0" w:color="auto"/>
      </w:divBdr>
    </w:div>
    <w:div w:id="1005548476">
      <w:bodyDiv w:val="1"/>
      <w:marLeft w:val="0"/>
      <w:marRight w:val="0"/>
      <w:marTop w:val="0"/>
      <w:marBottom w:val="0"/>
      <w:divBdr>
        <w:top w:val="none" w:sz="0" w:space="0" w:color="auto"/>
        <w:left w:val="none" w:sz="0" w:space="0" w:color="auto"/>
        <w:bottom w:val="none" w:sz="0" w:space="0" w:color="auto"/>
        <w:right w:val="none" w:sz="0" w:space="0" w:color="auto"/>
      </w:divBdr>
    </w:div>
    <w:div w:id="1084961070">
      <w:bodyDiv w:val="1"/>
      <w:marLeft w:val="0"/>
      <w:marRight w:val="0"/>
      <w:marTop w:val="0"/>
      <w:marBottom w:val="0"/>
      <w:divBdr>
        <w:top w:val="none" w:sz="0" w:space="0" w:color="auto"/>
        <w:left w:val="none" w:sz="0" w:space="0" w:color="auto"/>
        <w:bottom w:val="none" w:sz="0" w:space="0" w:color="auto"/>
        <w:right w:val="none" w:sz="0" w:space="0" w:color="auto"/>
      </w:divBdr>
    </w:div>
    <w:div w:id="1138572862">
      <w:bodyDiv w:val="1"/>
      <w:marLeft w:val="0"/>
      <w:marRight w:val="0"/>
      <w:marTop w:val="0"/>
      <w:marBottom w:val="0"/>
      <w:divBdr>
        <w:top w:val="none" w:sz="0" w:space="0" w:color="auto"/>
        <w:left w:val="none" w:sz="0" w:space="0" w:color="auto"/>
        <w:bottom w:val="none" w:sz="0" w:space="0" w:color="auto"/>
        <w:right w:val="none" w:sz="0" w:space="0" w:color="auto"/>
      </w:divBdr>
    </w:div>
    <w:div w:id="1155100999">
      <w:bodyDiv w:val="1"/>
      <w:marLeft w:val="0"/>
      <w:marRight w:val="0"/>
      <w:marTop w:val="0"/>
      <w:marBottom w:val="0"/>
      <w:divBdr>
        <w:top w:val="none" w:sz="0" w:space="0" w:color="auto"/>
        <w:left w:val="none" w:sz="0" w:space="0" w:color="auto"/>
        <w:bottom w:val="none" w:sz="0" w:space="0" w:color="auto"/>
        <w:right w:val="none" w:sz="0" w:space="0" w:color="auto"/>
      </w:divBdr>
    </w:div>
    <w:div w:id="1163009988">
      <w:bodyDiv w:val="1"/>
      <w:marLeft w:val="0"/>
      <w:marRight w:val="0"/>
      <w:marTop w:val="0"/>
      <w:marBottom w:val="0"/>
      <w:divBdr>
        <w:top w:val="none" w:sz="0" w:space="0" w:color="auto"/>
        <w:left w:val="none" w:sz="0" w:space="0" w:color="auto"/>
        <w:bottom w:val="none" w:sz="0" w:space="0" w:color="auto"/>
        <w:right w:val="none" w:sz="0" w:space="0" w:color="auto"/>
      </w:divBdr>
    </w:div>
    <w:div w:id="1266226719">
      <w:bodyDiv w:val="1"/>
      <w:marLeft w:val="0"/>
      <w:marRight w:val="0"/>
      <w:marTop w:val="0"/>
      <w:marBottom w:val="0"/>
      <w:divBdr>
        <w:top w:val="none" w:sz="0" w:space="0" w:color="auto"/>
        <w:left w:val="none" w:sz="0" w:space="0" w:color="auto"/>
        <w:bottom w:val="none" w:sz="0" w:space="0" w:color="auto"/>
        <w:right w:val="none" w:sz="0" w:space="0" w:color="auto"/>
      </w:divBdr>
    </w:div>
    <w:div w:id="1326517666">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97569245">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4725386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603031561">
      <w:bodyDiv w:val="1"/>
      <w:marLeft w:val="0"/>
      <w:marRight w:val="0"/>
      <w:marTop w:val="0"/>
      <w:marBottom w:val="0"/>
      <w:divBdr>
        <w:top w:val="none" w:sz="0" w:space="0" w:color="auto"/>
        <w:left w:val="none" w:sz="0" w:space="0" w:color="auto"/>
        <w:bottom w:val="none" w:sz="0" w:space="0" w:color="auto"/>
        <w:right w:val="none" w:sz="0" w:space="0" w:color="auto"/>
      </w:divBdr>
    </w:div>
    <w:div w:id="1810398708">
      <w:bodyDiv w:val="1"/>
      <w:marLeft w:val="0"/>
      <w:marRight w:val="0"/>
      <w:marTop w:val="0"/>
      <w:marBottom w:val="0"/>
      <w:divBdr>
        <w:top w:val="none" w:sz="0" w:space="0" w:color="auto"/>
        <w:left w:val="none" w:sz="0" w:space="0" w:color="auto"/>
        <w:bottom w:val="none" w:sz="0" w:space="0" w:color="auto"/>
        <w:right w:val="none" w:sz="0" w:space="0" w:color="auto"/>
      </w:divBdr>
    </w:div>
    <w:div w:id="1982539178">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119059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DCAA1-BB2E-43AF-B279-BD93959FE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8</cp:revision>
  <cp:lastPrinted>2016-06-24T20:30:00Z</cp:lastPrinted>
  <dcterms:created xsi:type="dcterms:W3CDTF">2022-05-22T04:59:00Z</dcterms:created>
  <dcterms:modified xsi:type="dcterms:W3CDTF">2022-05-24T14:59:00Z</dcterms:modified>
</cp:coreProperties>
</file>